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2002" w14:textId="77777777" w:rsidR="00377136" w:rsidRPr="00950DDC" w:rsidRDefault="00377136" w:rsidP="00377136">
      <w:pPr>
        <w:jc w:val="center"/>
        <w:rPr>
          <w:rFonts w:cstheme="minorHAnsi"/>
          <w:sz w:val="2"/>
          <w:szCs w:val="2"/>
        </w:rPr>
      </w:pPr>
      <w:r w:rsidRPr="00950DDC">
        <w:rPr>
          <w:rFonts w:cstheme="minorHAnsi"/>
          <w:noProof/>
        </w:rPr>
        <w:drawing>
          <wp:inline distT="0" distB="0" distL="0" distR="0" wp14:anchorId="492667C4" wp14:editId="6167B08E">
            <wp:extent cx="997585" cy="6648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7585" cy="664845"/>
                    </a:xfrm>
                    <a:prstGeom prst="rect">
                      <a:avLst/>
                    </a:prstGeom>
                    <a:noFill/>
                    <a:ln>
                      <a:noFill/>
                    </a:ln>
                  </pic:spPr>
                </pic:pic>
              </a:graphicData>
            </a:graphic>
          </wp:inline>
        </w:drawing>
      </w:r>
    </w:p>
    <w:p w14:paraId="475FD926" w14:textId="77777777" w:rsidR="00377136" w:rsidRPr="00950DDC" w:rsidRDefault="00377136" w:rsidP="00377136">
      <w:pPr>
        <w:spacing w:after="1459" w:line="1" w:lineRule="exact"/>
        <w:rPr>
          <w:rFonts w:cstheme="minorHAnsi"/>
        </w:rPr>
      </w:pPr>
    </w:p>
    <w:p w14:paraId="431A5A46" w14:textId="77777777" w:rsidR="00377136" w:rsidRPr="00950DDC" w:rsidRDefault="00377136" w:rsidP="00377136">
      <w:pPr>
        <w:pStyle w:val="Bodytext50"/>
        <w:rPr>
          <w:rFonts w:asciiTheme="minorHAnsi" w:hAnsiTheme="minorHAnsi" w:cstheme="minorHAnsi"/>
        </w:rPr>
      </w:pPr>
      <w:r w:rsidRPr="00950DDC">
        <w:rPr>
          <w:rStyle w:val="Bodytext5"/>
          <w:rFonts w:asciiTheme="minorHAnsi" w:hAnsiTheme="minorHAnsi" w:cstheme="minorHAnsi"/>
        </w:rPr>
        <w:t>eHealth Network</w:t>
      </w:r>
    </w:p>
    <w:p w14:paraId="6506169B" w14:textId="77777777" w:rsidR="00377136" w:rsidRPr="00950DDC" w:rsidRDefault="00377136" w:rsidP="00377136">
      <w:pPr>
        <w:pStyle w:val="Bodytext30"/>
        <w:rPr>
          <w:rFonts w:asciiTheme="minorHAnsi" w:hAnsiTheme="minorHAnsi" w:cstheme="minorHAnsi"/>
        </w:rPr>
      </w:pPr>
      <w:r w:rsidRPr="00950DDC">
        <w:rPr>
          <w:rStyle w:val="Bodytext3"/>
          <w:rFonts w:asciiTheme="minorHAnsi" w:hAnsiTheme="minorHAnsi" w:cstheme="minorHAnsi"/>
          <w:b/>
          <w:bCs/>
        </w:rPr>
        <w:t>GUIDELINE</w:t>
      </w:r>
    </w:p>
    <w:p w14:paraId="359E16B8" w14:textId="77777777" w:rsidR="00377136" w:rsidRPr="00950DDC" w:rsidRDefault="00377136" w:rsidP="00377136">
      <w:pPr>
        <w:pStyle w:val="Bodytext30"/>
        <w:rPr>
          <w:rFonts w:asciiTheme="minorHAnsi" w:hAnsiTheme="minorHAnsi" w:cstheme="minorHAnsi"/>
        </w:rPr>
      </w:pPr>
      <w:r w:rsidRPr="00950DDC">
        <w:rPr>
          <w:rStyle w:val="Bodytext3"/>
          <w:rFonts w:asciiTheme="minorHAnsi" w:hAnsiTheme="minorHAnsi" w:cstheme="minorHAnsi"/>
        </w:rPr>
        <w:t>on</w:t>
      </w:r>
    </w:p>
    <w:p w14:paraId="0CDA6597" w14:textId="77777777" w:rsidR="00377136" w:rsidRPr="00950DDC" w:rsidRDefault="00377136" w:rsidP="00377136">
      <w:pPr>
        <w:pStyle w:val="Bodytext30"/>
        <w:spacing w:after="60"/>
        <w:rPr>
          <w:rFonts w:asciiTheme="minorHAnsi" w:hAnsiTheme="minorHAnsi" w:cstheme="minorHAnsi"/>
        </w:rPr>
      </w:pPr>
      <w:r w:rsidRPr="00950DDC">
        <w:rPr>
          <w:rStyle w:val="Bodytext3"/>
          <w:rFonts w:asciiTheme="minorHAnsi" w:hAnsiTheme="minorHAnsi" w:cstheme="minorHAnsi"/>
        </w:rPr>
        <w:t xml:space="preserve">the electronic exchange of health data under </w:t>
      </w:r>
      <w:r w:rsidRPr="00950DDC">
        <w:rPr>
          <w:rStyle w:val="Bodytext3"/>
          <w:rFonts w:asciiTheme="minorHAnsi" w:hAnsiTheme="minorHAnsi" w:cstheme="minorHAnsi"/>
        </w:rPr>
        <w:br/>
      </w:r>
      <w:r w:rsidRPr="00950DDC">
        <w:rPr>
          <w:rStyle w:val="Bodytext3"/>
          <w:rFonts w:asciiTheme="minorHAnsi" w:hAnsiTheme="minorHAnsi" w:cstheme="minorHAnsi"/>
          <w:lang w:eastAsia="en-US" w:bidi="en-US"/>
        </w:rPr>
        <w:t>Cross-Border</w:t>
      </w:r>
      <w:r w:rsidRPr="00950DDC">
        <w:rPr>
          <w:rStyle w:val="Bodytext3"/>
          <w:rFonts w:asciiTheme="minorHAnsi" w:hAnsiTheme="minorHAnsi" w:cstheme="minorHAnsi"/>
        </w:rPr>
        <w:t xml:space="preserve"> Directive 2011/24/EU</w:t>
      </w:r>
    </w:p>
    <w:p w14:paraId="3178160B" w14:textId="77777777" w:rsidR="00377136" w:rsidRPr="00950DDC" w:rsidRDefault="00377136" w:rsidP="00377136">
      <w:pPr>
        <w:pStyle w:val="Bodytext30"/>
        <w:spacing w:after="1020"/>
        <w:rPr>
          <w:rStyle w:val="Bodytext3"/>
          <w:rFonts w:asciiTheme="minorHAnsi" w:hAnsiTheme="minorHAnsi" w:cstheme="minorHAnsi"/>
        </w:rPr>
      </w:pPr>
    </w:p>
    <w:p w14:paraId="52389B7A" w14:textId="6BD16512" w:rsidR="00377136" w:rsidRPr="00950DDC" w:rsidRDefault="004D0695" w:rsidP="004D0695">
      <w:pPr>
        <w:jc w:val="center"/>
        <w:rPr>
          <w:rFonts w:eastAsia="Calibri" w:cstheme="minorHAnsi"/>
          <w:sz w:val="40"/>
          <w:szCs w:val="40"/>
        </w:rPr>
      </w:pPr>
      <w:r w:rsidRPr="00950DDC">
        <w:rPr>
          <w:rStyle w:val="Bodytext3"/>
          <w:rFonts w:asciiTheme="minorHAnsi" w:hAnsiTheme="minorHAnsi" w:cstheme="minorHAnsi"/>
          <w:b/>
        </w:rPr>
        <w:t>Medical images and medical imaging reports</w:t>
      </w:r>
    </w:p>
    <w:p w14:paraId="2FA45148" w14:textId="590EF9A9" w:rsidR="007C608B" w:rsidRPr="00950DDC" w:rsidRDefault="007C608B" w:rsidP="00377136">
      <w:pPr>
        <w:jc w:val="left"/>
        <w:rPr>
          <w:rFonts w:eastAsia="Calibri" w:cstheme="minorHAnsi"/>
          <w:sz w:val="40"/>
          <w:szCs w:val="40"/>
        </w:rPr>
      </w:pPr>
    </w:p>
    <w:p w14:paraId="17437EA4" w14:textId="15B3B552" w:rsidR="007C608B" w:rsidRPr="00950DDC" w:rsidRDefault="00BF486F" w:rsidP="007C608B">
      <w:pPr>
        <w:pStyle w:val="Bodytext30"/>
        <w:spacing w:after="1020"/>
        <w:rPr>
          <w:rFonts w:asciiTheme="minorHAnsi" w:hAnsiTheme="minorHAnsi" w:cstheme="minorHAnsi"/>
        </w:rPr>
      </w:pPr>
      <w:r>
        <w:rPr>
          <w:rStyle w:val="Bodytext3"/>
          <w:rFonts w:asciiTheme="minorHAnsi" w:hAnsiTheme="minorHAnsi" w:cstheme="minorHAnsi"/>
        </w:rPr>
        <w:t xml:space="preserve">Release </w:t>
      </w:r>
      <w:r w:rsidR="008A57AA">
        <w:rPr>
          <w:rStyle w:val="Bodytext3"/>
          <w:rFonts w:asciiTheme="minorHAnsi" w:hAnsiTheme="minorHAnsi" w:cstheme="minorHAnsi"/>
        </w:rPr>
        <w:t>1</w:t>
      </w:r>
    </w:p>
    <w:p w14:paraId="2E8CAD2D" w14:textId="77777777" w:rsidR="007C608B" w:rsidRPr="00950DDC" w:rsidRDefault="007C608B" w:rsidP="00377136">
      <w:pPr>
        <w:jc w:val="left"/>
        <w:rPr>
          <w:rFonts w:eastAsia="Calibri" w:cstheme="minorHAnsi"/>
          <w:sz w:val="40"/>
          <w:szCs w:val="40"/>
        </w:rPr>
        <w:sectPr w:rsidR="007C608B" w:rsidRPr="00950DDC">
          <w:headerReference w:type="even" r:id="rId9"/>
          <w:headerReference w:type="default" r:id="rId10"/>
          <w:footerReference w:type="even" r:id="rId11"/>
          <w:footerReference w:type="default" r:id="rId12"/>
          <w:headerReference w:type="first" r:id="rId13"/>
          <w:footerReference w:type="first" r:id="rId14"/>
          <w:pgSz w:w="11900" w:h="16840"/>
          <w:pgMar w:top="2002" w:right="1421" w:bottom="2002" w:left="1407" w:header="1574" w:footer="1574" w:gutter="0"/>
          <w:pgNumType w:start="1"/>
          <w:cols w:space="720"/>
        </w:sectPr>
      </w:pPr>
    </w:p>
    <w:p w14:paraId="60B17774" w14:textId="77777777" w:rsidR="00377136" w:rsidRPr="00950DDC" w:rsidRDefault="00377136" w:rsidP="00377136">
      <w:pPr>
        <w:rPr>
          <w:rFonts w:cstheme="minorHAns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227" w:type="dxa"/>
          <w:bottom w:w="227" w:type="dxa"/>
          <w:right w:w="227" w:type="dxa"/>
        </w:tblCellMar>
        <w:tblLook w:val="04A0" w:firstRow="1" w:lastRow="0" w:firstColumn="1" w:lastColumn="0" w:noHBand="0" w:noVBand="1"/>
      </w:tblPr>
      <w:tblGrid>
        <w:gridCol w:w="9350"/>
      </w:tblGrid>
      <w:tr w:rsidR="00950DDC" w:rsidRPr="00950DDC" w14:paraId="2B6369E2" w14:textId="77777777" w:rsidTr="00377136">
        <w:tc>
          <w:tcPr>
            <w:tcW w:w="9350" w:type="dxa"/>
            <w:shd w:val="clear" w:color="auto" w:fill="DEEAF6" w:themeFill="accent1" w:themeFillTint="33"/>
            <w:hideMark/>
          </w:tcPr>
          <w:p w14:paraId="134078B5" w14:textId="3EA148C3" w:rsidR="00377136" w:rsidRPr="00950DDC" w:rsidRDefault="00377136">
            <w:pPr>
              <w:rPr>
                <w:rFonts w:cstheme="minorHAnsi"/>
              </w:rPr>
            </w:pPr>
            <w:r w:rsidRPr="00950DDC">
              <w:rPr>
                <w:rFonts w:cstheme="minorHAnsi"/>
                <w:b/>
              </w:rPr>
              <w:t>The eHealth Network is a voluntary network, set up under article 14 of Directive 2011/24/EU. It provides a platform of Member States' competent authorities dealing with eHealth.</w:t>
            </w:r>
            <w:r w:rsidRPr="00950DDC">
              <w:rPr>
                <w:rFonts w:cstheme="minorHAnsi"/>
              </w:rPr>
              <w:t xml:space="preserve"> </w:t>
            </w:r>
          </w:p>
        </w:tc>
      </w:tr>
      <w:tr w:rsidR="00950DDC" w:rsidRPr="00950DDC" w14:paraId="4F43E5EE" w14:textId="77777777" w:rsidTr="00377136">
        <w:tc>
          <w:tcPr>
            <w:tcW w:w="9350" w:type="dxa"/>
          </w:tcPr>
          <w:p w14:paraId="1FE1CA70" w14:textId="77777777" w:rsidR="00377136" w:rsidRPr="00950DDC" w:rsidRDefault="00377136">
            <w:pPr>
              <w:rPr>
                <w:rFonts w:cstheme="minorHAnsi"/>
              </w:rPr>
            </w:pPr>
          </w:p>
          <w:p w14:paraId="341FDB2B" w14:textId="77777777" w:rsidR="00377136" w:rsidRPr="00950DDC" w:rsidRDefault="00377136">
            <w:pPr>
              <w:rPr>
                <w:rFonts w:cstheme="minorHAnsi"/>
              </w:rPr>
            </w:pPr>
          </w:p>
          <w:p w14:paraId="4527C81A" w14:textId="77777777" w:rsidR="00377136" w:rsidRPr="00950DDC" w:rsidRDefault="00377136">
            <w:pPr>
              <w:rPr>
                <w:rFonts w:cstheme="minorHAnsi"/>
              </w:rPr>
            </w:pPr>
          </w:p>
          <w:p w14:paraId="2234723A" w14:textId="77777777" w:rsidR="00377136" w:rsidRPr="00950DDC" w:rsidRDefault="00377136">
            <w:pPr>
              <w:rPr>
                <w:rFonts w:cstheme="minorHAnsi"/>
              </w:rPr>
            </w:pPr>
          </w:p>
          <w:p w14:paraId="510EDA4F" w14:textId="77777777" w:rsidR="00377136" w:rsidRPr="00950DDC" w:rsidRDefault="00377136">
            <w:pPr>
              <w:rPr>
                <w:rFonts w:cstheme="minorHAnsi"/>
              </w:rPr>
            </w:pPr>
          </w:p>
          <w:p w14:paraId="41D9EE3A" w14:textId="77777777" w:rsidR="00377136" w:rsidRPr="00950DDC" w:rsidRDefault="00377136">
            <w:pPr>
              <w:rPr>
                <w:rFonts w:cstheme="minorHAnsi"/>
              </w:rPr>
            </w:pPr>
          </w:p>
          <w:p w14:paraId="609505A1" w14:textId="77777777" w:rsidR="00377136" w:rsidRPr="00950DDC" w:rsidRDefault="00377136">
            <w:pPr>
              <w:rPr>
                <w:rFonts w:cstheme="minorHAnsi"/>
              </w:rPr>
            </w:pPr>
          </w:p>
          <w:p w14:paraId="5005D42B" w14:textId="77777777" w:rsidR="00377136" w:rsidRPr="00950DDC" w:rsidRDefault="00377136">
            <w:pPr>
              <w:rPr>
                <w:rFonts w:cstheme="minorHAnsi"/>
              </w:rPr>
            </w:pPr>
          </w:p>
          <w:p w14:paraId="0AA957EE" w14:textId="77777777" w:rsidR="00377136" w:rsidRPr="00950DDC" w:rsidRDefault="00377136">
            <w:pPr>
              <w:rPr>
                <w:rFonts w:cstheme="minorHAnsi"/>
              </w:rPr>
            </w:pPr>
          </w:p>
          <w:p w14:paraId="1D9F04ED" w14:textId="77777777" w:rsidR="00377136" w:rsidRPr="00950DDC" w:rsidRDefault="00377136">
            <w:pPr>
              <w:rPr>
                <w:rFonts w:cstheme="minorHAnsi"/>
              </w:rPr>
            </w:pPr>
          </w:p>
          <w:p w14:paraId="788CCC2A" w14:textId="77777777" w:rsidR="00377136" w:rsidRPr="00950DDC" w:rsidRDefault="00377136">
            <w:pPr>
              <w:rPr>
                <w:rFonts w:cstheme="minorHAnsi"/>
              </w:rPr>
            </w:pPr>
          </w:p>
          <w:p w14:paraId="4C815FD1" w14:textId="77777777" w:rsidR="00377136" w:rsidRPr="00950DDC" w:rsidRDefault="00377136">
            <w:pPr>
              <w:rPr>
                <w:rFonts w:cstheme="minorHAnsi"/>
              </w:rPr>
            </w:pPr>
          </w:p>
          <w:p w14:paraId="1A45B8CF" w14:textId="77777777" w:rsidR="00377136" w:rsidRPr="00950DDC" w:rsidRDefault="00377136">
            <w:pPr>
              <w:rPr>
                <w:rFonts w:cstheme="minorHAnsi"/>
              </w:rPr>
            </w:pPr>
          </w:p>
          <w:p w14:paraId="7FCF958B" w14:textId="77777777" w:rsidR="00377136" w:rsidRPr="00950DDC" w:rsidRDefault="00377136">
            <w:pPr>
              <w:rPr>
                <w:rFonts w:cstheme="minorHAnsi"/>
              </w:rPr>
            </w:pPr>
          </w:p>
          <w:p w14:paraId="59A8E61D" w14:textId="77777777" w:rsidR="00377136" w:rsidRPr="00950DDC" w:rsidRDefault="00377136">
            <w:pPr>
              <w:rPr>
                <w:rFonts w:cstheme="minorHAnsi"/>
              </w:rPr>
            </w:pPr>
          </w:p>
          <w:p w14:paraId="3F90C0AD" w14:textId="77777777" w:rsidR="00377136" w:rsidRPr="00950DDC" w:rsidRDefault="00377136">
            <w:pPr>
              <w:rPr>
                <w:rFonts w:cstheme="minorHAnsi"/>
              </w:rPr>
            </w:pPr>
          </w:p>
          <w:p w14:paraId="2F3C7408" w14:textId="77777777" w:rsidR="00377136" w:rsidRPr="00950DDC" w:rsidRDefault="00377136">
            <w:pPr>
              <w:rPr>
                <w:rFonts w:cstheme="minorHAnsi"/>
              </w:rPr>
            </w:pPr>
          </w:p>
          <w:p w14:paraId="3D3C1FD0" w14:textId="77777777" w:rsidR="00377136" w:rsidRPr="00950DDC" w:rsidRDefault="00377136">
            <w:pPr>
              <w:rPr>
                <w:rFonts w:cstheme="minorHAnsi"/>
              </w:rPr>
            </w:pPr>
          </w:p>
          <w:p w14:paraId="469D3E49" w14:textId="77777777" w:rsidR="00377136" w:rsidRPr="00950DDC" w:rsidRDefault="00377136">
            <w:pPr>
              <w:rPr>
                <w:rFonts w:cstheme="minorHAnsi"/>
              </w:rPr>
            </w:pPr>
          </w:p>
          <w:p w14:paraId="196B5A8D" w14:textId="77777777" w:rsidR="00377136" w:rsidRPr="00950DDC" w:rsidRDefault="00377136">
            <w:pPr>
              <w:rPr>
                <w:rFonts w:cstheme="minorHAnsi"/>
              </w:rPr>
            </w:pPr>
          </w:p>
          <w:p w14:paraId="467D9981" w14:textId="77777777" w:rsidR="00377136" w:rsidRPr="00950DDC" w:rsidRDefault="00377136">
            <w:pPr>
              <w:rPr>
                <w:rFonts w:cstheme="minorHAnsi"/>
              </w:rPr>
            </w:pPr>
          </w:p>
          <w:p w14:paraId="5B76D23D" w14:textId="77777777" w:rsidR="00377136" w:rsidRPr="00950DDC" w:rsidRDefault="00377136">
            <w:pPr>
              <w:rPr>
                <w:rFonts w:cstheme="minorHAnsi"/>
              </w:rPr>
            </w:pPr>
          </w:p>
          <w:p w14:paraId="786C48F8" w14:textId="77777777" w:rsidR="00377136" w:rsidRPr="00950DDC" w:rsidRDefault="00377136">
            <w:pPr>
              <w:rPr>
                <w:rFonts w:cstheme="minorHAnsi"/>
              </w:rPr>
            </w:pPr>
          </w:p>
          <w:p w14:paraId="6D3857FD" w14:textId="77777777" w:rsidR="00377136" w:rsidRPr="00950DDC" w:rsidRDefault="00377136">
            <w:pPr>
              <w:rPr>
                <w:rFonts w:cstheme="minorHAnsi"/>
              </w:rPr>
            </w:pPr>
          </w:p>
          <w:p w14:paraId="25947588" w14:textId="77777777" w:rsidR="00377136" w:rsidRPr="00950DDC" w:rsidRDefault="00377136">
            <w:pPr>
              <w:rPr>
                <w:rFonts w:cstheme="minorHAnsi"/>
              </w:rPr>
            </w:pPr>
          </w:p>
          <w:p w14:paraId="4B6D962E" w14:textId="77777777" w:rsidR="00377136" w:rsidRPr="00950DDC" w:rsidRDefault="00377136">
            <w:pPr>
              <w:rPr>
                <w:rFonts w:cstheme="minorHAnsi"/>
              </w:rPr>
            </w:pPr>
          </w:p>
          <w:p w14:paraId="46275042" w14:textId="77777777" w:rsidR="00377136" w:rsidRPr="00950DDC" w:rsidRDefault="00377136">
            <w:pPr>
              <w:rPr>
                <w:rFonts w:cstheme="minorHAnsi"/>
              </w:rPr>
            </w:pPr>
          </w:p>
          <w:p w14:paraId="6D3EBCE1" w14:textId="77777777" w:rsidR="00377136" w:rsidRPr="00950DDC" w:rsidRDefault="00377136">
            <w:pPr>
              <w:rPr>
                <w:rFonts w:cstheme="minorHAnsi"/>
              </w:rPr>
            </w:pPr>
          </w:p>
          <w:p w14:paraId="1AE0F9D4" w14:textId="77777777" w:rsidR="00377136" w:rsidRPr="00950DDC" w:rsidRDefault="00377136">
            <w:pPr>
              <w:rPr>
                <w:rFonts w:cstheme="minorHAnsi"/>
              </w:rPr>
            </w:pPr>
          </w:p>
          <w:p w14:paraId="43DCF7AF" w14:textId="77777777" w:rsidR="00377136" w:rsidRPr="00950DDC" w:rsidRDefault="00377136">
            <w:pPr>
              <w:rPr>
                <w:rFonts w:cstheme="minorHAnsi"/>
              </w:rPr>
            </w:pPr>
          </w:p>
          <w:p w14:paraId="0F16BADC" w14:textId="77777777" w:rsidR="00377136" w:rsidRPr="00950DDC" w:rsidRDefault="00377136">
            <w:pPr>
              <w:rPr>
                <w:rFonts w:cstheme="minorHAnsi"/>
              </w:rPr>
            </w:pPr>
          </w:p>
          <w:p w14:paraId="760B4BEE" w14:textId="77777777" w:rsidR="00377136" w:rsidRPr="00950DDC" w:rsidRDefault="00377136">
            <w:pPr>
              <w:rPr>
                <w:rFonts w:cstheme="minorHAnsi"/>
              </w:rPr>
            </w:pPr>
          </w:p>
          <w:p w14:paraId="2A6CEAA4" w14:textId="77777777" w:rsidR="00377136" w:rsidRPr="00950DDC" w:rsidRDefault="00377136">
            <w:pPr>
              <w:rPr>
                <w:rFonts w:cstheme="minorHAnsi"/>
              </w:rPr>
            </w:pPr>
          </w:p>
          <w:p w14:paraId="2F724EC0" w14:textId="77777777" w:rsidR="00377136" w:rsidRPr="00950DDC" w:rsidRDefault="00377136">
            <w:pPr>
              <w:rPr>
                <w:rFonts w:cstheme="minorHAnsi"/>
              </w:rPr>
            </w:pPr>
          </w:p>
        </w:tc>
      </w:tr>
      <w:tr w:rsidR="00950DDC" w:rsidRPr="00950DDC" w14:paraId="65AD6848" w14:textId="77777777" w:rsidTr="004D0695">
        <w:tc>
          <w:tcPr>
            <w:tcW w:w="9350" w:type="dxa"/>
            <w:shd w:val="clear" w:color="auto" w:fill="auto"/>
          </w:tcPr>
          <w:p w14:paraId="7AD8AE8E" w14:textId="591177DF" w:rsidR="00377136" w:rsidRPr="00950DDC" w:rsidRDefault="00377136" w:rsidP="0035105F">
            <w:pPr>
              <w:pStyle w:val="Bodytext20"/>
              <w:spacing w:before="0" w:after="0" w:line="240" w:lineRule="auto"/>
              <w:rPr>
                <w:rFonts w:asciiTheme="minorHAnsi" w:hAnsiTheme="minorHAnsi" w:cstheme="minorHAnsi"/>
                <w:b/>
                <w:sz w:val="24"/>
                <w:szCs w:val="24"/>
              </w:rPr>
            </w:pPr>
          </w:p>
        </w:tc>
      </w:tr>
    </w:tbl>
    <w:p w14:paraId="4886852C" w14:textId="77777777" w:rsidR="00377136" w:rsidRPr="00950DDC" w:rsidRDefault="00377136" w:rsidP="00377136">
      <w:pPr>
        <w:jc w:val="center"/>
        <w:rPr>
          <w:rFonts w:cstheme="minorHAnsi"/>
        </w:rPr>
      </w:pPr>
      <w:r w:rsidRPr="00950DDC">
        <w:rPr>
          <w:rStyle w:val="Bodytext2"/>
          <w:rFonts w:asciiTheme="minorHAnsi" w:hAnsiTheme="minorHAnsi" w:cstheme="minorHAnsi"/>
        </w:rPr>
        <w:t>-Keep this page free-</w:t>
      </w:r>
    </w:p>
    <w:p w14:paraId="6BAFBBDA" w14:textId="77777777" w:rsidR="00377136" w:rsidRPr="00950DDC" w:rsidRDefault="00377136" w:rsidP="00377136">
      <w:pPr>
        <w:jc w:val="left"/>
        <w:rPr>
          <w:rFonts w:eastAsia="Calibri" w:cstheme="minorHAnsi"/>
          <w:sz w:val="22"/>
          <w:szCs w:val="22"/>
        </w:rPr>
        <w:sectPr w:rsidR="00377136" w:rsidRPr="00950DDC">
          <w:headerReference w:type="default" r:id="rId15"/>
          <w:footerReference w:type="default" r:id="rId16"/>
          <w:pgSz w:w="12240" w:h="15840"/>
          <w:pgMar w:top="1440" w:right="1440" w:bottom="1440" w:left="1440" w:header="720" w:footer="720" w:gutter="0"/>
          <w:cols w:space="720"/>
        </w:sectPr>
      </w:pPr>
    </w:p>
    <w:p w14:paraId="4FC6965A" w14:textId="77777777" w:rsidR="00377136" w:rsidRPr="00950DDC" w:rsidRDefault="00377136" w:rsidP="004458F1">
      <w:pPr>
        <w:rPr>
          <w:rFonts w:eastAsia="Calibri" w:cstheme="minorHAnsi"/>
          <w:b/>
          <w:sz w:val="40"/>
          <w:szCs w:val="40"/>
        </w:rPr>
      </w:pPr>
      <w:r w:rsidRPr="00950DDC">
        <w:rPr>
          <w:rFonts w:eastAsia="Calibri" w:cstheme="minorHAnsi"/>
          <w:b/>
          <w:sz w:val="40"/>
          <w:szCs w:val="40"/>
        </w:rPr>
        <w:lastRenderedPageBreak/>
        <w:t>Table of Contents</w:t>
      </w:r>
    </w:p>
    <w:p w14:paraId="1082D3CA" w14:textId="77777777" w:rsidR="004458F1" w:rsidRPr="00950DDC" w:rsidRDefault="004458F1" w:rsidP="004458F1">
      <w:pPr>
        <w:rPr>
          <w:rFonts w:eastAsia="Calibri" w:cstheme="minorHAnsi"/>
          <w:b/>
          <w:sz w:val="40"/>
          <w:szCs w:val="40"/>
        </w:rPr>
      </w:pPr>
    </w:p>
    <w:p w14:paraId="201D04BB" w14:textId="22665F0D" w:rsidR="00BF486F" w:rsidRDefault="00377136">
      <w:pPr>
        <w:pStyle w:val="TOC1"/>
        <w:rPr>
          <w:rFonts w:asciiTheme="minorHAnsi" w:hAnsiTheme="minorHAnsi" w:cstheme="minorBidi"/>
          <w:noProof/>
          <w:sz w:val="22"/>
          <w:szCs w:val="22"/>
          <w:lang w:val="en-GB" w:eastAsia="en-GB"/>
        </w:rPr>
      </w:pPr>
      <w:r w:rsidRPr="00950DDC">
        <w:rPr>
          <w:rFonts w:cstheme="minorHAnsi"/>
        </w:rPr>
        <w:fldChar w:fldCharType="begin"/>
      </w:r>
      <w:r w:rsidRPr="00950DDC">
        <w:rPr>
          <w:rFonts w:cstheme="minorHAnsi"/>
        </w:rPr>
        <w:instrText xml:space="preserve"> TOC \o "1-3" \h \z \u </w:instrText>
      </w:r>
      <w:r w:rsidRPr="00950DDC">
        <w:rPr>
          <w:rFonts w:cstheme="minorHAnsi"/>
        </w:rPr>
        <w:fldChar w:fldCharType="separate"/>
      </w:r>
      <w:hyperlink w:anchor="_Toc133937666" w:history="1">
        <w:r w:rsidR="00BF486F" w:rsidRPr="00217C81">
          <w:rPr>
            <w:rStyle w:val="Hyperlink"/>
            <w:noProof/>
          </w:rPr>
          <w:t>1</w:t>
        </w:r>
        <w:r w:rsidR="00BF486F">
          <w:rPr>
            <w:rFonts w:asciiTheme="minorHAnsi" w:hAnsiTheme="minorHAnsi" w:cstheme="minorBidi"/>
            <w:noProof/>
            <w:sz w:val="22"/>
            <w:szCs w:val="22"/>
            <w:lang w:val="en-GB" w:eastAsia="en-GB"/>
          </w:rPr>
          <w:tab/>
        </w:r>
        <w:r w:rsidR="00BF486F" w:rsidRPr="00217C81">
          <w:rPr>
            <w:rStyle w:val="Hyperlink"/>
            <w:noProof/>
          </w:rPr>
          <w:t>USE CASE DESCRIPTION</w:t>
        </w:r>
        <w:r w:rsidR="00BF486F">
          <w:rPr>
            <w:noProof/>
            <w:webHidden/>
          </w:rPr>
          <w:tab/>
        </w:r>
        <w:r w:rsidR="00BF486F">
          <w:rPr>
            <w:noProof/>
            <w:webHidden/>
          </w:rPr>
          <w:fldChar w:fldCharType="begin"/>
        </w:r>
        <w:r w:rsidR="00BF486F">
          <w:rPr>
            <w:noProof/>
            <w:webHidden/>
          </w:rPr>
          <w:instrText xml:space="preserve"> PAGEREF _Toc133937666 \h </w:instrText>
        </w:r>
        <w:r w:rsidR="00BF486F">
          <w:rPr>
            <w:noProof/>
            <w:webHidden/>
          </w:rPr>
        </w:r>
        <w:r w:rsidR="00BF486F">
          <w:rPr>
            <w:noProof/>
            <w:webHidden/>
          </w:rPr>
          <w:fldChar w:fldCharType="separate"/>
        </w:r>
        <w:r w:rsidR="00BF486F">
          <w:rPr>
            <w:noProof/>
            <w:webHidden/>
          </w:rPr>
          <w:t>5</w:t>
        </w:r>
        <w:r w:rsidR="00BF486F">
          <w:rPr>
            <w:noProof/>
            <w:webHidden/>
          </w:rPr>
          <w:fldChar w:fldCharType="end"/>
        </w:r>
      </w:hyperlink>
    </w:p>
    <w:p w14:paraId="144B2ADD" w14:textId="34CD6A1F" w:rsidR="00BF486F" w:rsidRDefault="008A57AA">
      <w:pPr>
        <w:pStyle w:val="TOC2"/>
        <w:tabs>
          <w:tab w:val="left" w:pos="1134"/>
        </w:tabs>
        <w:rPr>
          <w:rFonts w:asciiTheme="minorHAnsi" w:hAnsiTheme="minorHAnsi" w:cstheme="minorBidi"/>
          <w:noProof/>
          <w:sz w:val="22"/>
          <w:szCs w:val="22"/>
          <w:lang w:val="en-GB" w:eastAsia="en-GB"/>
        </w:rPr>
      </w:pPr>
      <w:hyperlink w:anchor="_Toc133937667" w:history="1">
        <w:r w:rsidR="00BF486F" w:rsidRPr="00217C81">
          <w:rPr>
            <w:rStyle w:val="Hyperlink"/>
            <w:noProof/>
          </w:rPr>
          <w:t>1.1</w:t>
        </w:r>
        <w:r w:rsidR="00BF486F">
          <w:rPr>
            <w:rFonts w:asciiTheme="minorHAnsi" w:hAnsiTheme="minorHAnsi" w:cstheme="minorBidi"/>
            <w:noProof/>
            <w:sz w:val="22"/>
            <w:szCs w:val="22"/>
            <w:lang w:val="en-GB" w:eastAsia="en-GB"/>
          </w:rPr>
          <w:tab/>
        </w:r>
        <w:r w:rsidR="00BF486F" w:rsidRPr="00217C81">
          <w:rPr>
            <w:rStyle w:val="Hyperlink"/>
            <w:noProof/>
            <w:lang w:val="en-GB"/>
          </w:rPr>
          <w:t xml:space="preserve">Medical images </w:t>
        </w:r>
        <w:r w:rsidR="00BF486F" w:rsidRPr="00217C81">
          <w:rPr>
            <w:rStyle w:val="Hyperlink"/>
            <w:noProof/>
          </w:rPr>
          <w:t>and</w:t>
        </w:r>
        <w:r w:rsidR="00BF486F" w:rsidRPr="00217C81">
          <w:rPr>
            <w:rStyle w:val="Hyperlink"/>
            <w:noProof/>
            <w:lang w:val="en-GB"/>
          </w:rPr>
          <w:t xml:space="preserve"> medical imaging reports</w:t>
        </w:r>
        <w:r w:rsidR="00BF486F">
          <w:rPr>
            <w:noProof/>
            <w:webHidden/>
          </w:rPr>
          <w:tab/>
        </w:r>
        <w:r w:rsidR="00BF486F">
          <w:rPr>
            <w:noProof/>
            <w:webHidden/>
          </w:rPr>
          <w:fldChar w:fldCharType="begin"/>
        </w:r>
        <w:r w:rsidR="00BF486F">
          <w:rPr>
            <w:noProof/>
            <w:webHidden/>
          </w:rPr>
          <w:instrText xml:space="preserve"> PAGEREF _Toc133937667 \h </w:instrText>
        </w:r>
        <w:r w:rsidR="00BF486F">
          <w:rPr>
            <w:noProof/>
            <w:webHidden/>
          </w:rPr>
        </w:r>
        <w:r w:rsidR="00BF486F">
          <w:rPr>
            <w:noProof/>
            <w:webHidden/>
          </w:rPr>
          <w:fldChar w:fldCharType="separate"/>
        </w:r>
        <w:r w:rsidR="00BF486F">
          <w:rPr>
            <w:noProof/>
            <w:webHidden/>
          </w:rPr>
          <w:t>5</w:t>
        </w:r>
        <w:r w:rsidR="00BF486F">
          <w:rPr>
            <w:noProof/>
            <w:webHidden/>
          </w:rPr>
          <w:fldChar w:fldCharType="end"/>
        </w:r>
      </w:hyperlink>
    </w:p>
    <w:p w14:paraId="22B82B37" w14:textId="1567EFBB" w:rsidR="00BF486F" w:rsidRDefault="008A57AA">
      <w:pPr>
        <w:pStyle w:val="TOC3"/>
        <w:tabs>
          <w:tab w:val="left" w:pos="1834"/>
        </w:tabs>
        <w:rPr>
          <w:rFonts w:asciiTheme="minorHAnsi" w:hAnsiTheme="minorHAnsi" w:cstheme="minorBidi"/>
          <w:noProof/>
          <w:sz w:val="22"/>
          <w:szCs w:val="22"/>
          <w:lang w:val="en-GB" w:eastAsia="en-GB"/>
        </w:rPr>
      </w:pPr>
      <w:hyperlink w:anchor="_Toc133937668" w:history="1">
        <w:r w:rsidR="00BF486F" w:rsidRPr="00217C81">
          <w:rPr>
            <w:rStyle w:val="Hyperlink"/>
            <w:noProof/>
          </w:rPr>
          <w:t>1.1.1</w:t>
        </w:r>
        <w:r w:rsidR="00BF486F">
          <w:rPr>
            <w:rFonts w:asciiTheme="minorHAnsi" w:hAnsiTheme="minorHAnsi" w:cstheme="minorBidi"/>
            <w:noProof/>
            <w:sz w:val="22"/>
            <w:szCs w:val="22"/>
            <w:lang w:val="en-GB" w:eastAsia="en-GB"/>
          </w:rPr>
          <w:tab/>
        </w:r>
        <w:r w:rsidR="00BF486F" w:rsidRPr="00217C81">
          <w:rPr>
            <w:rStyle w:val="Hyperlink"/>
            <w:noProof/>
          </w:rPr>
          <w:t>Use case 1: Request and retrieve of medical images and medical image reports by a health professional treating a patient</w:t>
        </w:r>
        <w:r w:rsidR="00BF486F">
          <w:rPr>
            <w:noProof/>
            <w:webHidden/>
          </w:rPr>
          <w:tab/>
        </w:r>
        <w:r w:rsidR="00BF486F">
          <w:rPr>
            <w:noProof/>
            <w:webHidden/>
          </w:rPr>
          <w:fldChar w:fldCharType="begin"/>
        </w:r>
        <w:r w:rsidR="00BF486F">
          <w:rPr>
            <w:noProof/>
            <w:webHidden/>
          </w:rPr>
          <w:instrText xml:space="preserve"> PAGEREF _Toc133937668 \h </w:instrText>
        </w:r>
        <w:r w:rsidR="00BF486F">
          <w:rPr>
            <w:noProof/>
            <w:webHidden/>
          </w:rPr>
        </w:r>
        <w:r w:rsidR="00BF486F">
          <w:rPr>
            <w:noProof/>
            <w:webHidden/>
          </w:rPr>
          <w:fldChar w:fldCharType="separate"/>
        </w:r>
        <w:r w:rsidR="00BF486F">
          <w:rPr>
            <w:noProof/>
            <w:webHidden/>
          </w:rPr>
          <w:t>5</w:t>
        </w:r>
        <w:r w:rsidR="00BF486F">
          <w:rPr>
            <w:noProof/>
            <w:webHidden/>
          </w:rPr>
          <w:fldChar w:fldCharType="end"/>
        </w:r>
      </w:hyperlink>
    </w:p>
    <w:p w14:paraId="0E5EA909" w14:textId="7EA7989D" w:rsidR="00BF486F" w:rsidRDefault="008A57AA">
      <w:pPr>
        <w:pStyle w:val="TOC3"/>
        <w:tabs>
          <w:tab w:val="left" w:pos="1834"/>
        </w:tabs>
        <w:rPr>
          <w:rFonts w:asciiTheme="minorHAnsi" w:hAnsiTheme="minorHAnsi" w:cstheme="minorBidi"/>
          <w:noProof/>
          <w:sz w:val="22"/>
          <w:szCs w:val="22"/>
          <w:lang w:val="en-GB" w:eastAsia="en-GB"/>
        </w:rPr>
      </w:pPr>
      <w:hyperlink w:anchor="_Toc133937669" w:history="1">
        <w:r w:rsidR="00BF486F" w:rsidRPr="00217C81">
          <w:rPr>
            <w:rStyle w:val="Hyperlink"/>
            <w:noProof/>
          </w:rPr>
          <w:t>1.1.2</w:t>
        </w:r>
        <w:r w:rsidR="00BF486F">
          <w:rPr>
            <w:rFonts w:asciiTheme="minorHAnsi" w:hAnsiTheme="minorHAnsi" w:cstheme="minorBidi"/>
            <w:noProof/>
            <w:sz w:val="22"/>
            <w:szCs w:val="22"/>
            <w:lang w:val="en-GB" w:eastAsia="en-GB"/>
          </w:rPr>
          <w:tab/>
        </w:r>
        <w:r w:rsidR="00BF486F" w:rsidRPr="00217C81">
          <w:rPr>
            <w:rStyle w:val="Hyperlink"/>
            <w:noProof/>
          </w:rPr>
          <w:t>Use case 2: Request and retrieve of medical images and medical image reports by a patient</w:t>
        </w:r>
        <w:r w:rsidR="00BF486F">
          <w:rPr>
            <w:noProof/>
            <w:webHidden/>
          </w:rPr>
          <w:tab/>
        </w:r>
        <w:r w:rsidR="00BF486F">
          <w:rPr>
            <w:noProof/>
            <w:webHidden/>
          </w:rPr>
          <w:fldChar w:fldCharType="begin"/>
        </w:r>
        <w:r w:rsidR="00BF486F">
          <w:rPr>
            <w:noProof/>
            <w:webHidden/>
          </w:rPr>
          <w:instrText xml:space="preserve"> PAGEREF _Toc133937669 \h </w:instrText>
        </w:r>
        <w:r w:rsidR="00BF486F">
          <w:rPr>
            <w:noProof/>
            <w:webHidden/>
          </w:rPr>
        </w:r>
        <w:r w:rsidR="00BF486F">
          <w:rPr>
            <w:noProof/>
            <w:webHidden/>
          </w:rPr>
          <w:fldChar w:fldCharType="separate"/>
        </w:r>
        <w:r w:rsidR="00BF486F">
          <w:rPr>
            <w:noProof/>
            <w:webHidden/>
          </w:rPr>
          <w:t>8</w:t>
        </w:r>
        <w:r w:rsidR="00BF486F">
          <w:rPr>
            <w:noProof/>
            <w:webHidden/>
          </w:rPr>
          <w:fldChar w:fldCharType="end"/>
        </w:r>
      </w:hyperlink>
    </w:p>
    <w:p w14:paraId="60877FC1" w14:textId="13217EF8" w:rsidR="00BF486F" w:rsidRDefault="008A57AA">
      <w:pPr>
        <w:pStyle w:val="TOC3"/>
        <w:tabs>
          <w:tab w:val="left" w:pos="1834"/>
        </w:tabs>
        <w:rPr>
          <w:rFonts w:asciiTheme="minorHAnsi" w:hAnsiTheme="minorHAnsi" w:cstheme="minorBidi"/>
          <w:noProof/>
          <w:sz w:val="22"/>
          <w:szCs w:val="22"/>
          <w:lang w:val="en-GB" w:eastAsia="en-GB"/>
        </w:rPr>
      </w:pPr>
      <w:hyperlink w:anchor="_Toc133937670" w:history="1">
        <w:r w:rsidR="00BF486F" w:rsidRPr="00217C81">
          <w:rPr>
            <w:rStyle w:val="Hyperlink"/>
            <w:noProof/>
          </w:rPr>
          <w:t>1.1.3</w:t>
        </w:r>
        <w:r w:rsidR="00BF486F">
          <w:rPr>
            <w:rFonts w:asciiTheme="minorHAnsi" w:hAnsiTheme="minorHAnsi" w:cstheme="minorBidi"/>
            <w:noProof/>
            <w:sz w:val="22"/>
            <w:szCs w:val="22"/>
            <w:lang w:val="en-GB" w:eastAsia="en-GB"/>
          </w:rPr>
          <w:tab/>
        </w:r>
        <w:r w:rsidR="00BF486F" w:rsidRPr="00217C81">
          <w:rPr>
            <w:rStyle w:val="Hyperlink"/>
            <w:noProof/>
          </w:rPr>
          <w:t>Use case 3: Provision of medical images to a health professional treating a patient</w:t>
        </w:r>
        <w:r w:rsidR="00BF486F">
          <w:rPr>
            <w:noProof/>
            <w:webHidden/>
          </w:rPr>
          <w:tab/>
        </w:r>
        <w:r w:rsidR="00BF486F">
          <w:rPr>
            <w:noProof/>
            <w:webHidden/>
          </w:rPr>
          <w:fldChar w:fldCharType="begin"/>
        </w:r>
        <w:r w:rsidR="00BF486F">
          <w:rPr>
            <w:noProof/>
            <w:webHidden/>
          </w:rPr>
          <w:instrText xml:space="preserve"> PAGEREF _Toc133937670 \h </w:instrText>
        </w:r>
        <w:r w:rsidR="00BF486F">
          <w:rPr>
            <w:noProof/>
            <w:webHidden/>
          </w:rPr>
        </w:r>
        <w:r w:rsidR="00BF486F">
          <w:rPr>
            <w:noProof/>
            <w:webHidden/>
          </w:rPr>
          <w:fldChar w:fldCharType="separate"/>
        </w:r>
        <w:r w:rsidR="00BF486F">
          <w:rPr>
            <w:noProof/>
            <w:webHidden/>
          </w:rPr>
          <w:t>9</w:t>
        </w:r>
        <w:r w:rsidR="00BF486F">
          <w:rPr>
            <w:noProof/>
            <w:webHidden/>
          </w:rPr>
          <w:fldChar w:fldCharType="end"/>
        </w:r>
      </w:hyperlink>
    </w:p>
    <w:p w14:paraId="493D05E0" w14:textId="209CFC59" w:rsidR="00BF486F" w:rsidRDefault="008A57AA">
      <w:pPr>
        <w:pStyle w:val="TOC3"/>
        <w:tabs>
          <w:tab w:val="left" w:pos="1834"/>
        </w:tabs>
        <w:rPr>
          <w:rFonts w:asciiTheme="minorHAnsi" w:hAnsiTheme="minorHAnsi" w:cstheme="minorBidi"/>
          <w:noProof/>
          <w:sz w:val="22"/>
          <w:szCs w:val="22"/>
          <w:lang w:val="en-GB" w:eastAsia="en-GB"/>
        </w:rPr>
      </w:pPr>
      <w:hyperlink w:anchor="_Toc133937671" w:history="1">
        <w:r w:rsidR="00BF486F" w:rsidRPr="00217C81">
          <w:rPr>
            <w:rStyle w:val="Hyperlink"/>
            <w:noProof/>
          </w:rPr>
          <w:t>1.1.4</w:t>
        </w:r>
        <w:r w:rsidR="00BF486F">
          <w:rPr>
            <w:rFonts w:asciiTheme="minorHAnsi" w:hAnsiTheme="minorHAnsi" w:cstheme="minorBidi"/>
            <w:noProof/>
            <w:sz w:val="22"/>
            <w:szCs w:val="22"/>
            <w:lang w:val="en-GB" w:eastAsia="en-GB"/>
          </w:rPr>
          <w:tab/>
        </w:r>
        <w:r w:rsidR="00BF486F" w:rsidRPr="00217C81">
          <w:rPr>
            <w:rStyle w:val="Hyperlink"/>
            <w:noProof/>
          </w:rPr>
          <w:t>Use case 4: Ordering of medical image evaluation and retrieval of a medical imaging report</w:t>
        </w:r>
        <w:r w:rsidR="00BF486F">
          <w:rPr>
            <w:noProof/>
            <w:webHidden/>
          </w:rPr>
          <w:tab/>
        </w:r>
        <w:r w:rsidR="00BF486F">
          <w:rPr>
            <w:noProof/>
            <w:webHidden/>
          </w:rPr>
          <w:fldChar w:fldCharType="begin"/>
        </w:r>
        <w:r w:rsidR="00BF486F">
          <w:rPr>
            <w:noProof/>
            <w:webHidden/>
          </w:rPr>
          <w:instrText xml:space="preserve"> PAGEREF _Toc133937671 \h </w:instrText>
        </w:r>
        <w:r w:rsidR="00BF486F">
          <w:rPr>
            <w:noProof/>
            <w:webHidden/>
          </w:rPr>
        </w:r>
        <w:r w:rsidR="00BF486F">
          <w:rPr>
            <w:noProof/>
            <w:webHidden/>
          </w:rPr>
          <w:fldChar w:fldCharType="separate"/>
        </w:r>
        <w:r w:rsidR="00BF486F">
          <w:rPr>
            <w:noProof/>
            <w:webHidden/>
          </w:rPr>
          <w:t>9</w:t>
        </w:r>
        <w:r w:rsidR="00BF486F">
          <w:rPr>
            <w:noProof/>
            <w:webHidden/>
          </w:rPr>
          <w:fldChar w:fldCharType="end"/>
        </w:r>
      </w:hyperlink>
    </w:p>
    <w:p w14:paraId="45173865" w14:textId="75F1BACC" w:rsidR="00BF486F" w:rsidRDefault="008A57AA">
      <w:pPr>
        <w:pStyle w:val="TOC1"/>
        <w:rPr>
          <w:rFonts w:asciiTheme="minorHAnsi" w:hAnsiTheme="minorHAnsi" w:cstheme="minorBidi"/>
          <w:noProof/>
          <w:sz w:val="22"/>
          <w:szCs w:val="22"/>
          <w:lang w:val="en-GB" w:eastAsia="en-GB"/>
        </w:rPr>
      </w:pPr>
      <w:hyperlink w:anchor="_Toc133937672" w:history="1">
        <w:r w:rsidR="00BF486F" w:rsidRPr="00217C81">
          <w:rPr>
            <w:rStyle w:val="Hyperlink"/>
            <w:noProof/>
          </w:rPr>
          <w:t>2</w:t>
        </w:r>
        <w:r w:rsidR="00BF486F">
          <w:rPr>
            <w:rFonts w:asciiTheme="minorHAnsi" w:hAnsiTheme="minorHAnsi" w:cstheme="minorBidi"/>
            <w:noProof/>
            <w:sz w:val="22"/>
            <w:szCs w:val="22"/>
            <w:lang w:val="en-GB" w:eastAsia="en-GB"/>
          </w:rPr>
          <w:tab/>
        </w:r>
        <w:r w:rsidR="00BF486F" w:rsidRPr="00217C81">
          <w:rPr>
            <w:rStyle w:val="Hyperlink"/>
            <w:noProof/>
          </w:rPr>
          <w:t>GUIDELINES FOR MEDICAL IMAGES AND MEDICAL IMAGING REPORTS</w:t>
        </w:r>
        <w:r w:rsidR="00BF486F">
          <w:rPr>
            <w:noProof/>
            <w:webHidden/>
          </w:rPr>
          <w:tab/>
        </w:r>
        <w:r w:rsidR="00BF486F">
          <w:rPr>
            <w:noProof/>
            <w:webHidden/>
          </w:rPr>
          <w:fldChar w:fldCharType="begin"/>
        </w:r>
        <w:r w:rsidR="00BF486F">
          <w:rPr>
            <w:noProof/>
            <w:webHidden/>
          </w:rPr>
          <w:instrText xml:space="preserve"> PAGEREF _Toc133937672 \h </w:instrText>
        </w:r>
        <w:r w:rsidR="00BF486F">
          <w:rPr>
            <w:noProof/>
            <w:webHidden/>
          </w:rPr>
        </w:r>
        <w:r w:rsidR="00BF486F">
          <w:rPr>
            <w:noProof/>
            <w:webHidden/>
          </w:rPr>
          <w:fldChar w:fldCharType="separate"/>
        </w:r>
        <w:r w:rsidR="00BF486F">
          <w:rPr>
            <w:noProof/>
            <w:webHidden/>
          </w:rPr>
          <w:t>9</w:t>
        </w:r>
        <w:r w:rsidR="00BF486F">
          <w:rPr>
            <w:noProof/>
            <w:webHidden/>
          </w:rPr>
          <w:fldChar w:fldCharType="end"/>
        </w:r>
      </w:hyperlink>
    </w:p>
    <w:p w14:paraId="26DB4240" w14:textId="577FEA1E" w:rsidR="00BF486F" w:rsidRDefault="008A57AA">
      <w:pPr>
        <w:pStyle w:val="TOC2"/>
        <w:tabs>
          <w:tab w:val="left" w:pos="1134"/>
        </w:tabs>
        <w:rPr>
          <w:rFonts w:asciiTheme="minorHAnsi" w:hAnsiTheme="minorHAnsi" w:cstheme="minorBidi"/>
          <w:noProof/>
          <w:sz w:val="22"/>
          <w:szCs w:val="22"/>
          <w:lang w:val="en-GB" w:eastAsia="en-GB"/>
        </w:rPr>
      </w:pPr>
      <w:hyperlink w:anchor="_Toc133937673" w:history="1">
        <w:r w:rsidR="00BF486F" w:rsidRPr="00217C81">
          <w:rPr>
            <w:rStyle w:val="Hyperlink"/>
            <w:noProof/>
          </w:rPr>
          <w:t>2.1</w:t>
        </w:r>
        <w:r w:rsidR="00BF486F">
          <w:rPr>
            <w:rFonts w:asciiTheme="minorHAnsi" w:hAnsiTheme="minorHAnsi" w:cstheme="minorBidi"/>
            <w:noProof/>
            <w:sz w:val="22"/>
            <w:szCs w:val="22"/>
            <w:lang w:val="en-GB" w:eastAsia="en-GB"/>
          </w:rPr>
          <w:tab/>
        </w:r>
        <w:r w:rsidR="00BF486F" w:rsidRPr="00217C81">
          <w:rPr>
            <w:rStyle w:val="Hyperlink"/>
            <w:noProof/>
          </w:rPr>
          <w:t>Chapter I - General Considerations</w:t>
        </w:r>
        <w:r w:rsidR="00BF486F">
          <w:rPr>
            <w:noProof/>
            <w:webHidden/>
          </w:rPr>
          <w:tab/>
        </w:r>
        <w:r w:rsidR="00BF486F">
          <w:rPr>
            <w:noProof/>
            <w:webHidden/>
          </w:rPr>
          <w:fldChar w:fldCharType="begin"/>
        </w:r>
        <w:r w:rsidR="00BF486F">
          <w:rPr>
            <w:noProof/>
            <w:webHidden/>
          </w:rPr>
          <w:instrText xml:space="preserve"> PAGEREF _Toc133937673 \h </w:instrText>
        </w:r>
        <w:r w:rsidR="00BF486F">
          <w:rPr>
            <w:noProof/>
            <w:webHidden/>
          </w:rPr>
        </w:r>
        <w:r w:rsidR="00BF486F">
          <w:rPr>
            <w:noProof/>
            <w:webHidden/>
          </w:rPr>
          <w:fldChar w:fldCharType="separate"/>
        </w:r>
        <w:r w:rsidR="00BF486F">
          <w:rPr>
            <w:noProof/>
            <w:webHidden/>
          </w:rPr>
          <w:t>9</w:t>
        </w:r>
        <w:r w:rsidR="00BF486F">
          <w:rPr>
            <w:noProof/>
            <w:webHidden/>
          </w:rPr>
          <w:fldChar w:fldCharType="end"/>
        </w:r>
      </w:hyperlink>
    </w:p>
    <w:p w14:paraId="448956A2" w14:textId="40813D25" w:rsidR="00BF486F" w:rsidRDefault="008A57AA">
      <w:pPr>
        <w:pStyle w:val="TOC3"/>
        <w:tabs>
          <w:tab w:val="left" w:pos="1834"/>
        </w:tabs>
        <w:rPr>
          <w:rFonts w:asciiTheme="minorHAnsi" w:hAnsiTheme="minorHAnsi" w:cstheme="minorBidi"/>
          <w:noProof/>
          <w:sz w:val="22"/>
          <w:szCs w:val="22"/>
          <w:lang w:val="en-GB" w:eastAsia="en-GB"/>
        </w:rPr>
      </w:pPr>
      <w:hyperlink w:anchor="_Toc133937674" w:history="1">
        <w:r w:rsidR="00BF486F" w:rsidRPr="00217C81">
          <w:rPr>
            <w:rStyle w:val="Hyperlink"/>
            <w:noProof/>
          </w:rPr>
          <w:t>2.1.1</w:t>
        </w:r>
        <w:r w:rsidR="00BF486F">
          <w:rPr>
            <w:rFonts w:asciiTheme="minorHAnsi" w:hAnsiTheme="minorHAnsi" w:cstheme="minorBidi"/>
            <w:noProof/>
            <w:sz w:val="22"/>
            <w:szCs w:val="22"/>
            <w:lang w:val="en-GB" w:eastAsia="en-GB"/>
          </w:rPr>
          <w:tab/>
        </w:r>
        <w:r w:rsidR="00BF486F" w:rsidRPr="00217C81">
          <w:rPr>
            <w:rStyle w:val="Hyperlink"/>
            <w:noProof/>
          </w:rPr>
          <w:t>Article 1: Objectives and scope</w:t>
        </w:r>
        <w:r w:rsidR="00BF486F">
          <w:rPr>
            <w:noProof/>
            <w:webHidden/>
          </w:rPr>
          <w:tab/>
        </w:r>
        <w:r w:rsidR="00BF486F">
          <w:rPr>
            <w:noProof/>
            <w:webHidden/>
          </w:rPr>
          <w:fldChar w:fldCharType="begin"/>
        </w:r>
        <w:r w:rsidR="00BF486F">
          <w:rPr>
            <w:noProof/>
            <w:webHidden/>
          </w:rPr>
          <w:instrText xml:space="preserve"> PAGEREF _Toc133937674 \h </w:instrText>
        </w:r>
        <w:r w:rsidR="00BF486F">
          <w:rPr>
            <w:noProof/>
            <w:webHidden/>
          </w:rPr>
        </w:r>
        <w:r w:rsidR="00BF486F">
          <w:rPr>
            <w:noProof/>
            <w:webHidden/>
          </w:rPr>
          <w:fldChar w:fldCharType="separate"/>
        </w:r>
        <w:r w:rsidR="00BF486F">
          <w:rPr>
            <w:noProof/>
            <w:webHidden/>
          </w:rPr>
          <w:t>9</w:t>
        </w:r>
        <w:r w:rsidR="00BF486F">
          <w:rPr>
            <w:noProof/>
            <w:webHidden/>
          </w:rPr>
          <w:fldChar w:fldCharType="end"/>
        </w:r>
      </w:hyperlink>
    </w:p>
    <w:p w14:paraId="63CD6655" w14:textId="071FAF8E" w:rsidR="00BF486F" w:rsidRDefault="008A57AA">
      <w:pPr>
        <w:pStyle w:val="TOC3"/>
        <w:tabs>
          <w:tab w:val="left" w:pos="1834"/>
        </w:tabs>
        <w:rPr>
          <w:rFonts w:asciiTheme="minorHAnsi" w:hAnsiTheme="minorHAnsi" w:cstheme="minorBidi"/>
          <w:noProof/>
          <w:sz w:val="22"/>
          <w:szCs w:val="22"/>
          <w:lang w:val="en-GB" w:eastAsia="en-GB"/>
        </w:rPr>
      </w:pPr>
      <w:hyperlink w:anchor="_Toc133937675" w:history="1">
        <w:r w:rsidR="00BF486F" w:rsidRPr="00217C81">
          <w:rPr>
            <w:rStyle w:val="Hyperlink"/>
            <w:noProof/>
          </w:rPr>
          <w:t>2.1.2</w:t>
        </w:r>
        <w:r w:rsidR="00BF486F">
          <w:rPr>
            <w:rFonts w:asciiTheme="minorHAnsi" w:hAnsiTheme="minorHAnsi" w:cstheme="minorBidi"/>
            <w:noProof/>
            <w:sz w:val="22"/>
            <w:szCs w:val="22"/>
            <w:lang w:val="en-GB" w:eastAsia="en-GB"/>
          </w:rPr>
          <w:tab/>
        </w:r>
        <w:r w:rsidR="00BF486F" w:rsidRPr="00217C81">
          <w:rPr>
            <w:rStyle w:val="Hyperlink"/>
            <w:noProof/>
          </w:rPr>
          <w:t>Article 2: Definitions &amp; Abbreviations</w:t>
        </w:r>
        <w:r w:rsidR="00BF486F">
          <w:rPr>
            <w:noProof/>
            <w:webHidden/>
          </w:rPr>
          <w:tab/>
        </w:r>
        <w:r w:rsidR="00BF486F">
          <w:rPr>
            <w:noProof/>
            <w:webHidden/>
          </w:rPr>
          <w:fldChar w:fldCharType="begin"/>
        </w:r>
        <w:r w:rsidR="00BF486F">
          <w:rPr>
            <w:noProof/>
            <w:webHidden/>
          </w:rPr>
          <w:instrText xml:space="preserve"> PAGEREF _Toc133937675 \h </w:instrText>
        </w:r>
        <w:r w:rsidR="00BF486F">
          <w:rPr>
            <w:noProof/>
            <w:webHidden/>
          </w:rPr>
        </w:r>
        <w:r w:rsidR="00BF486F">
          <w:rPr>
            <w:noProof/>
            <w:webHidden/>
          </w:rPr>
          <w:fldChar w:fldCharType="separate"/>
        </w:r>
        <w:r w:rsidR="00BF486F">
          <w:rPr>
            <w:noProof/>
            <w:webHidden/>
          </w:rPr>
          <w:t>10</w:t>
        </w:r>
        <w:r w:rsidR="00BF486F">
          <w:rPr>
            <w:noProof/>
            <w:webHidden/>
          </w:rPr>
          <w:fldChar w:fldCharType="end"/>
        </w:r>
      </w:hyperlink>
    </w:p>
    <w:p w14:paraId="59DBB0C8" w14:textId="42520F42" w:rsidR="00BF486F" w:rsidRDefault="008A57AA">
      <w:pPr>
        <w:pStyle w:val="TOC3"/>
        <w:tabs>
          <w:tab w:val="left" w:pos="1834"/>
        </w:tabs>
        <w:rPr>
          <w:rFonts w:asciiTheme="minorHAnsi" w:hAnsiTheme="minorHAnsi" w:cstheme="minorBidi"/>
          <w:noProof/>
          <w:sz w:val="22"/>
          <w:szCs w:val="22"/>
          <w:lang w:val="en-GB" w:eastAsia="en-GB"/>
        </w:rPr>
      </w:pPr>
      <w:hyperlink w:anchor="_Toc133937676" w:history="1">
        <w:r w:rsidR="00BF486F" w:rsidRPr="00217C81">
          <w:rPr>
            <w:rStyle w:val="Hyperlink"/>
            <w:noProof/>
          </w:rPr>
          <w:t>2.1.3</w:t>
        </w:r>
        <w:r w:rsidR="00BF486F">
          <w:rPr>
            <w:rFonts w:asciiTheme="minorHAnsi" w:hAnsiTheme="minorHAnsi" w:cstheme="minorBidi"/>
            <w:noProof/>
            <w:sz w:val="22"/>
            <w:szCs w:val="22"/>
            <w:lang w:val="en-GB" w:eastAsia="en-GB"/>
          </w:rPr>
          <w:tab/>
        </w:r>
        <w:r w:rsidR="00BF486F" w:rsidRPr="00217C81">
          <w:rPr>
            <w:rStyle w:val="Hyperlink"/>
            <w:noProof/>
          </w:rPr>
          <w:t>Article 3: Intended use</w:t>
        </w:r>
        <w:r w:rsidR="00BF486F">
          <w:rPr>
            <w:noProof/>
            <w:webHidden/>
          </w:rPr>
          <w:tab/>
        </w:r>
        <w:r w:rsidR="00BF486F">
          <w:rPr>
            <w:noProof/>
            <w:webHidden/>
          </w:rPr>
          <w:fldChar w:fldCharType="begin"/>
        </w:r>
        <w:r w:rsidR="00BF486F">
          <w:rPr>
            <w:noProof/>
            <w:webHidden/>
          </w:rPr>
          <w:instrText xml:space="preserve"> PAGEREF _Toc133937676 \h </w:instrText>
        </w:r>
        <w:r w:rsidR="00BF486F">
          <w:rPr>
            <w:noProof/>
            <w:webHidden/>
          </w:rPr>
        </w:r>
        <w:r w:rsidR="00BF486F">
          <w:rPr>
            <w:noProof/>
            <w:webHidden/>
          </w:rPr>
          <w:fldChar w:fldCharType="separate"/>
        </w:r>
        <w:r w:rsidR="00BF486F">
          <w:rPr>
            <w:noProof/>
            <w:webHidden/>
          </w:rPr>
          <w:t>13</w:t>
        </w:r>
        <w:r w:rsidR="00BF486F">
          <w:rPr>
            <w:noProof/>
            <w:webHidden/>
          </w:rPr>
          <w:fldChar w:fldCharType="end"/>
        </w:r>
      </w:hyperlink>
    </w:p>
    <w:p w14:paraId="5C19C3B1" w14:textId="09A2BE76" w:rsidR="00BF486F" w:rsidRDefault="008A57AA">
      <w:pPr>
        <w:pStyle w:val="TOC2"/>
        <w:tabs>
          <w:tab w:val="left" w:pos="1134"/>
        </w:tabs>
        <w:rPr>
          <w:rFonts w:asciiTheme="minorHAnsi" w:hAnsiTheme="minorHAnsi" w:cstheme="minorBidi"/>
          <w:noProof/>
          <w:sz w:val="22"/>
          <w:szCs w:val="22"/>
          <w:lang w:val="en-GB" w:eastAsia="en-GB"/>
        </w:rPr>
      </w:pPr>
      <w:hyperlink w:anchor="_Toc133937677" w:history="1">
        <w:r w:rsidR="00BF486F" w:rsidRPr="00217C81">
          <w:rPr>
            <w:rStyle w:val="Hyperlink"/>
            <w:noProof/>
          </w:rPr>
          <w:t>2.2</w:t>
        </w:r>
        <w:r w:rsidR="00BF486F">
          <w:rPr>
            <w:rFonts w:asciiTheme="minorHAnsi" w:hAnsiTheme="minorHAnsi" w:cstheme="minorBidi"/>
            <w:noProof/>
            <w:sz w:val="22"/>
            <w:szCs w:val="22"/>
            <w:lang w:val="en-GB" w:eastAsia="en-GB"/>
          </w:rPr>
          <w:tab/>
        </w:r>
        <w:r w:rsidR="00BF486F" w:rsidRPr="00217C81">
          <w:rPr>
            <w:rStyle w:val="Hyperlink"/>
            <w:noProof/>
          </w:rPr>
          <w:t>Chapter II - Legal and Regulatory Considerations</w:t>
        </w:r>
        <w:r w:rsidR="00BF486F">
          <w:rPr>
            <w:noProof/>
            <w:webHidden/>
          </w:rPr>
          <w:tab/>
        </w:r>
        <w:r w:rsidR="00BF486F">
          <w:rPr>
            <w:noProof/>
            <w:webHidden/>
          </w:rPr>
          <w:fldChar w:fldCharType="begin"/>
        </w:r>
        <w:r w:rsidR="00BF486F">
          <w:rPr>
            <w:noProof/>
            <w:webHidden/>
          </w:rPr>
          <w:instrText xml:space="preserve"> PAGEREF _Toc133937677 \h </w:instrText>
        </w:r>
        <w:r w:rsidR="00BF486F">
          <w:rPr>
            <w:noProof/>
            <w:webHidden/>
          </w:rPr>
        </w:r>
        <w:r w:rsidR="00BF486F">
          <w:rPr>
            <w:noProof/>
            <w:webHidden/>
          </w:rPr>
          <w:fldChar w:fldCharType="separate"/>
        </w:r>
        <w:r w:rsidR="00BF486F">
          <w:rPr>
            <w:noProof/>
            <w:webHidden/>
          </w:rPr>
          <w:t>14</w:t>
        </w:r>
        <w:r w:rsidR="00BF486F">
          <w:rPr>
            <w:noProof/>
            <w:webHidden/>
          </w:rPr>
          <w:fldChar w:fldCharType="end"/>
        </w:r>
      </w:hyperlink>
    </w:p>
    <w:p w14:paraId="637551BD" w14:textId="34C3E217" w:rsidR="00BF486F" w:rsidRDefault="008A57AA">
      <w:pPr>
        <w:pStyle w:val="TOC3"/>
        <w:tabs>
          <w:tab w:val="left" w:pos="1834"/>
        </w:tabs>
        <w:rPr>
          <w:rFonts w:asciiTheme="minorHAnsi" w:hAnsiTheme="minorHAnsi" w:cstheme="minorBidi"/>
          <w:noProof/>
          <w:sz w:val="22"/>
          <w:szCs w:val="22"/>
          <w:lang w:val="en-GB" w:eastAsia="en-GB"/>
        </w:rPr>
      </w:pPr>
      <w:hyperlink w:anchor="_Toc133937678" w:history="1">
        <w:r w:rsidR="00BF486F" w:rsidRPr="00217C81">
          <w:rPr>
            <w:rStyle w:val="Hyperlink"/>
            <w:noProof/>
          </w:rPr>
          <w:t>2.2.1</w:t>
        </w:r>
        <w:r w:rsidR="00BF486F">
          <w:rPr>
            <w:rFonts w:asciiTheme="minorHAnsi" w:hAnsiTheme="minorHAnsi" w:cstheme="minorBidi"/>
            <w:noProof/>
            <w:sz w:val="22"/>
            <w:szCs w:val="22"/>
            <w:lang w:val="en-GB" w:eastAsia="en-GB"/>
          </w:rPr>
          <w:tab/>
        </w:r>
        <w:r w:rsidR="00BF486F" w:rsidRPr="00217C81">
          <w:rPr>
            <w:rStyle w:val="Hyperlink"/>
            <w:noProof/>
          </w:rPr>
          <w:t>Article 4: Data protection</w:t>
        </w:r>
        <w:r w:rsidR="00BF486F">
          <w:rPr>
            <w:noProof/>
            <w:webHidden/>
          </w:rPr>
          <w:tab/>
        </w:r>
        <w:r w:rsidR="00BF486F">
          <w:rPr>
            <w:noProof/>
            <w:webHidden/>
          </w:rPr>
          <w:fldChar w:fldCharType="begin"/>
        </w:r>
        <w:r w:rsidR="00BF486F">
          <w:rPr>
            <w:noProof/>
            <w:webHidden/>
          </w:rPr>
          <w:instrText xml:space="preserve"> PAGEREF _Toc133937678 \h </w:instrText>
        </w:r>
        <w:r w:rsidR="00BF486F">
          <w:rPr>
            <w:noProof/>
            <w:webHidden/>
          </w:rPr>
        </w:r>
        <w:r w:rsidR="00BF486F">
          <w:rPr>
            <w:noProof/>
            <w:webHidden/>
          </w:rPr>
          <w:fldChar w:fldCharType="separate"/>
        </w:r>
        <w:r w:rsidR="00BF486F">
          <w:rPr>
            <w:noProof/>
            <w:webHidden/>
          </w:rPr>
          <w:t>14</w:t>
        </w:r>
        <w:r w:rsidR="00BF486F">
          <w:rPr>
            <w:noProof/>
            <w:webHidden/>
          </w:rPr>
          <w:fldChar w:fldCharType="end"/>
        </w:r>
      </w:hyperlink>
    </w:p>
    <w:p w14:paraId="26CDA3D7" w14:textId="4F06BA9E" w:rsidR="00BF486F" w:rsidRDefault="008A57AA">
      <w:pPr>
        <w:pStyle w:val="TOC3"/>
        <w:tabs>
          <w:tab w:val="left" w:pos="1834"/>
        </w:tabs>
        <w:rPr>
          <w:rFonts w:asciiTheme="minorHAnsi" w:hAnsiTheme="minorHAnsi" w:cstheme="minorBidi"/>
          <w:noProof/>
          <w:sz w:val="22"/>
          <w:szCs w:val="22"/>
          <w:lang w:val="en-GB" w:eastAsia="en-GB"/>
        </w:rPr>
      </w:pPr>
      <w:hyperlink w:anchor="_Toc133937679" w:history="1">
        <w:r w:rsidR="00BF486F" w:rsidRPr="00217C81">
          <w:rPr>
            <w:rStyle w:val="Hyperlink"/>
            <w:noProof/>
          </w:rPr>
          <w:t>2.2.2</w:t>
        </w:r>
        <w:r w:rsidR="00BF486F">
          <w:rPr>
            <w:rFonts w:asciiTheme="minorHAnsi" w:hAnsiTheme="minorHAnsi" w:cstheme="minorBidi"/>
            <w:noProof/>
            <w:sz w:val="22"/>
            <w:szCs w:val="22"/>
            <w:lang w:val="en-GB" w:eastAsia="en-GB"/>
          </w:rPr>
          <w:tab/>
        </w:r>
        <w:r w:rsidR="00BF486F" w:rsidRPr="00217C81">
          <w:rPr>
            <w:rStyle w:val="Hyperlink"/>
            <w:noProof/>
          </w:rPr>
          <w:t>Article 5: Identification, authentication and authorisation</w:t>
        </w:r>
        <w:r w:rsidR="00BF486F">
          <w:rPr>
            <w:noProof/>
            <w:webHidden/>
          </w:rPr>
          <w:tab/>
        </w:r>
        <w:r w:rsidR="00BF486F">
          <w:rPr>
            <w:noProof/>
            <w:webHidden/>
          </w:rPr>
          <w:fldChar w:fldCharType="begin"/>
        </w:r>
        <w:r w:rsidR="00BF486F">
          <w:rPr>
            <w:noProof/>
            <w:webHidden/>
          </w:rPr>
          <w:instrText xml:space="preserve"> PAGEREF _Toc133937679 \h </w:instrText>
        </w:r>
        <w:r w:rsidR="00BF486F">
          <w:rPr>
            <w:noProof/>
            <w:webHidden/>
          </w:rPr>
        </w:r>
        <w:r w:rsidR="00BF486F">
          <w:rPr>
            <w:noProof/>
            <w:webHidden/>
          </w:rPr>
          <w:fldChar w:fldCharType="separate"/>
        </w:r>
        <w:r w:rsidR="00BF486F">
          <w:rPr>
            <w:noProof/>
            <w:webHidden/>
          </w:rPr>
          <w:t>14</w:t>
        </w:r>
        <w:r w:rsidR="00BF486F">
          <w:rPr>
            <w:noProof/>
            <w:webHidden/>
          </w:rPr>
          <w:fldChar w:fldCharType="end"/>
        </w:r>
      </w:hyperlink>
    </w:p>
    <w:p w14:paraId="3A134353" w14:textId="61F90B8C" w:rsidR="00BF486F" w:rsidRDefault="008A57AA">
      <w:pPr>
        <w:pStyle w:val="TOC3"/>
        <w:tabs>
          <w:tab w:val="left" w:pos="1834"/>
        </w:tabs>
        <w:rPr>
          <w:rFonts w:asciiTheme="minorHAnsi" w:hAnsiTheme="minorHAnsi" w:cstheme="minorBidi"/>
          <w:noProof/>
          <w:sz w:val="22"/>
          <w:szCs w:val="22"/>
          <w:lang w:val="en-GB" w:eastAsia="en-GB"/>
        </w:rPr>
      </w:pPr>
      <w:hyperlink w:anchor="_Toc133937680" w:history="1">
        <w:r w:rsidR="00BF486F" w:rsidRPr="00217C81">
          <w:rPr>
            <w:rStyle w:val="Hyperlink"/>
            <w:noProof/>
          </w:rPr>
          <w:t>2.2.3</w:t>
        </w:r>
        <w:r w:rsidR="00BF486F">
          <w:rPr>
            <w:rFonts w:asciiTheme="minorHAnsi" w:hAnsiTheme="minorHAnsi" w:cstheme="minorBidi"/>
            <w:noProof/>
            <w:sz w:val="22"/>
            <w:szCs w:val="22"/>
            <w:lang w:val="en-GB" w:eastAsia="en-GB"/>
          </w:rPr>
          <w:tab/>
        </w:r>
        <w:r w:rsidR="00BF486F" w:rsidRPr="00217C81">
          <w:rPr>
            <w:rStyle w:val="Hyperlink"/>
            <w:noProof/>
          </w:rPr>
          <w:t>Article 6: Patient safety</w:t>
        </w:r>
        <w:r w:rsidR="00BF486F">
          <w:rPr>
            <w:noProof/>
            <w:webHidden/>
          </w:rPr>
          <w:tab/>
        </w:r>
        <w:r w:rsidR="00BF486F">
          <w:rPr>
            <w:noProof/>
            <w:webHidden/>
          </w:rPr>
          <w:fldChar w:fldCharType="begin"/>
        </w:r>
        <w:r w:rsidR="00BF486F">
          <w:rPr>
            <w:noProof/>
            <w:webHidden/>
          </w:rPr>
          <w:instrText xml:space="preserve"> PAGEREF _Toc133937680 \h </w:instrText>
        </w:r>
        <w:r w:rsidR="00BF486F">
          <w:rPr>
            <w:noProof/>
            <w:webHidden/>
          </w:rPr>
        </w:r>
        <w:r w:rsidR="00BF486F">
          <w:rPr>
            <w:noProof/>
            <w:webHidden/>
          </w:rPr>
          <w:fldChar w:fldCharType="separate"/>
        </w:r>
        <w:r w:rsidR="00BF486F">
          <w:rPr>
            <w:noProof/>
            <w:webHidden/>
          </w:rPr>
          <w:t>14</w:t>
        </w:r>
        <w:r w:rsidR="00BF486F">
          <w:rPr>
            <w:noProof/>
            <w:webHidden/>
          </w:rPr>
          <w:fldChar w:fldCharType="end"/>
        </w:r>
      </w:hyperlink>
    </w:p>
    <w:p w14:paraId="100AA74A" w14:textId="3529C68D" w:rsidR="00BF486F" w:rsidRDefault="008A57AA">
      <w:pPr>
        <w:pStyle w:val="TOC2"/>
        <w:tabs>
          <w:tab w:val="left" w:pos="1134"/>
        </w:tabs>
        <w:rPr>
          <w:rFonts w:asciiTheme="minorHAnsi" w:hAnsiTheme="minorHAnsi" w:cstheme="minorBidi"/>
          <w:noProof/>
          <w:sz w:val="22"/>
          <w:szCs w:val="22"/>
          <w:lang w:val="en-GB" w:eastAsia="en-GB"/>
        </w:rPr>
      </w:pPr>
      <w:hyperlink w:anchor="_Toc133937681" w:history="1">
        <w:r w:rsidR="00BF486F" w:rsidRPr="00217C81">
          <w:rPr>
            <w:rStyle w:val="Hyperlink"/>
            <w:noProof/>
          </w:rPr>
          <w:t>2.3</w:t>
        </w:r>
        <w:r w:rsidR="00BF486F">
          <w:rPr>
            <w:rFonts w:asciiTheme="minorHAnsi" w:hAnsiTheme="minorHAnsi" w:cstheme="minorBidi"/>
            <w:noProof/>
            <w:sz w:val="22"/>
            <w:szCs w:val="22"/>
            <w:lang w:val="en-GB" w:eastAsia="en-GB"/>
          </w:rPr>
          <w:tab/>
        </w:r>
        <w:r w:rsidR="00BF486F" w:rsidRPr="00217C81">
          <w:rPr>
            <w:rStyle w:val="Hyperlink"/>
            <w:noProof/>
          </w:rPr>
          <w:t>Chapter III - Organisational and Policy Considerations</w:t>
        </w:r>
        <w:r w:rsidR="00BF486F">
          <w:rPr>
            <w:noProof/>
            <w:webHidden/>
          </w:rPr>
          <w:tab/>
        </w:r>
        <w:r w:rsidR="00BF486F">
          <w:rPr>
            <w:noProof/>
            <w:webHidden/>
          </w:rPr>
          <w:fldChar w:fldCharType="begin"/>
        </w:r>
        <w:r w:rsidR="00BF486F">
          <w:rPr>
            <w:noProof/>
            <w:webHidden/>
          </w:rPr>
          <w:instrText xml:space="preserve"> PAGEREF _Toc133937681 \h </w:instrText>
        </w:r>
        <w:r w:rsidR="00BF486F">
          <w:rPr>
            <w:noProof/>
            <w:webHidden/>
          </w:rPr>
        </w:r>
        <w:r w:rsidR="00BF486F">
          <w:rPr>
            <w:noProof/>
            <w:webHidden/>
          </w:rPr>
          <w:fldChar w:fldCharType="separate"/>
        </w:r>
        <w:r w:rsidR="00BF486F">
          <w:rPr>
            <w:noProof/>
            <w:webHidden/>
          </w:rPr>
          <w:t>15</w:t>
        </w:r>
        <w:r w:rsidR="00BF486F">
          <w:rPr>
            <w:noProof/>
            <w:webHidden/>
          </w:rPr>
          <w:fldChar w:fldCharType="end"/>
        </w:r>
      </w:hyperlink>
    </w:p>
    <w:p w14:paraId="03C07716" w14:textId="671AF013" w:rsidR="00BF486F" w:rsidRDefault="008A57AA">
      <w:pPr>
        <w:pStyle w:val="TOC3"/>
        <w:tabs>
          <w:tab w:val="left" w:pos="1834"/>
        </w:tabs>
        <w:rPr>
          <w:rFonts w:asciiTheme="minorHAnsi" w:hAnsiTheme="minorHAnsi" w:cstheme="minorBidi"/>
          <w:noProof/>
          <w:sz w:val="22"/>
          <w:szCs w:val="22"/>
          <w:lang w:val="en-GB" w:eastAsia="en-GB"/>
        </w:rPr>
      </w:pPr>
      <w:hyperlink w:anchor="_Toc133937682" w:history="1">
        <w:r w:rsidR="00BF486F" w:rsidRPr="00217C81">
          <w:rPr>
            <w:rStyle w:val="Hyperlink"/>
            <w:noProof/>
          </w:rPr>
          <w:t>2.3.1</w:t>
        </w:r>
        <w:r w:rsidR="00BF486F">
          <w:rPr>
            <w:rFonts w:asciiTheme="minorHAnsi" w:hAnsiTheme="minorHAnsi" w:cstheme="minorBidi"/>
            <w:noProof/>
            <w:sz w:val="22"/>
            <w:szCs w:val="22"/>
            <w:lang w:val="en-GB" w:eastAsia="en-GB"/>
          </w:rPr>
          <w:tab/>
        </w:r>
        <w:r w:rsidR="00BF486F" w:rsidRPr="00217C81">
          <w:rPr>
            <w:rStyle w:val="Hyperlink"/>
            <w:noProof/>
          </w:rPr>
          <w:t>Article 7: Enablers for implementation</w:t>
        </w:r>
        <w:r w:rsidR="00BF486F">
          <w:rPr>
            <w:noProof/>
            <w:webHidden/>
          </w:rPr>
          <w:tab/>
        </w:r>
        <w:r w:rsidR="00BF486F">
          <w:rPr>
            <w:noProof/>
            <w:webHidden/>
          </w:rPr>
          <w:fldChar w:fldCharType="begin"/>
        </w:r>
        <w:r w:rsidR="00BF486F">
          <w:rPr>
            <w:noProof/>
            <w:webHidden/>
          </w:rPr>
          <w:instrText xml:space="preserve"> PAGEREF _Toc133937682 \h </w:instrText>
        </w:r>
        <w:r w:rsidR="00BF486F">
          <w:rPr>
            <w:noProof/>
            <w:webHidden/>
          </w:rPr>
        </w:r>
        <w:r w:rsidR="00BF486F">
          <w:rPr>
            <w:noProof/>
            <w:webHidden/>
          </w:rPr>
          <w:fldChar w:fldCharType="separate"/>
        </w:r>
        <w:r w:rsidR="00BF486F">
          <w:rPr>
            <w:noProof/>
            <w:webHidden/>
          </w:rPr>
          <w:t>15</w:t>
        </w:r>
        <w:r w:rsidR="00BF486F">
          <w:rPr>
            <w:noProof/>
            <w:webHidden/>
          </w:rPr>
          <w:fldChar w:fldCharType="end"/>
        </w:r>
      </w:hyperlink>
    </w:p>
    <w:p w14:paraId="09A5391F" w14:textId="1AD68CCD" w:rsidR="00BF486F" w:rsidRDefault="008A57AA">
      <w:pPr>
        <w:pStyle w:val="TOC3"/>
        <w:tabs>
          <w:tab w:val="left" w:pos="1834"/>
        </w:tabs>
        <w:rPr>
          <w:rFonts w:asciiTheme="minorHAnsi" w:hAnsiTheme="minorHAnsi" w:cstheme="minorBidi"/>
          <w:noProof/>
          <w:sz w:val="22"/>
          <w:szCs w:val="22"/>
          <w:lang w:val="en-GB" w:eastAsia="en-GB"/>
        </w:rPr>
      </w:pPr>
      <w:hyperlink w:anchor="_Toc133937683" w:history="1">
        <w:r w:rsidR="00BF486F" w:rsidRPr="00217C81">
          <w:rPr>
            <w:rStyle w:val="Hyperlink"/>
            <w:noProof/>
          </w:rPr>
          <w:t>2.3.2</w:t>
        </w:r>
        <w:r w:rsidR="00BF486F">
          <w:rPr>
            <w:rFonts w:asciiTheme="minorHAnsi" w:hAnsiTheme="minorHAnsi" w:cstheme="minorBidi"/>
            <w:noProof/>
            <w:sz w:val="22"/>
            <w:szCs w:val="22"/>
            <w:lang w:val="en-GB" w:eastAsia="en-GB"/>
          </w:rPr>
          <w:tab/>
        </w:r>
        <w:r w:rsidR="00BF486F" w:rsidRPr="00217C81">
          <w:rPr>
            <w:rStyle w:val="Hyperlink"/>
            <w:noProof/>
          </w:rPr>
          <w:t>Article 8: Quality standards and validation</w:t>
        </w:r>
        <w:r w:rsidR="00BF486F">
          <w:rPr>
            <w:noProof/>
            <w:webHidden/>
          </w:rPr>
          <w:tab/>
        </w:r>
        <w:r w:rsidR="00BF486F">
          <w:rPr>
            <w:noProof/>
            <w:webHidden/>
          </w:rPr>
          <w:fldChar w:fldCharType="begin"/>
        </w:r>
        <w:r w:rsidR="00BF486F">
          <w:rPr>
            <w:noProof/>
            <w:webHidden/>
          </w:rPr>
          <w:instrText xml:space="preserve"> PAGEREF _Toc133937683 \h </w:instrText>
        </w:r>
        <w:r w:rsidR="00BF486F">
          <w:rPr>
            <w:noProof/>
            <w:webHidden/>
          </w:rPr>
        </w:r>
        <w:r w:rsidR="00BF486F">
          <w:rPr>
            <w:noProof/>
            <w:webHidden/>
          </w:rPr>
          <w:fldChar w:fldCharType="separate"/>
        </w:r>
        <w:r w:rsidR="00BF486F">
          <w:rPr>
            <w:noProof/>
            <w:webHidden/>
          </w:rPr>
          <w:t>15</w:t>
        </w:r>
        <w:r w:rsidR="00BF486F">
          <w:rPr>
            <w:noProof/>
            <w:webHidden/>
          </w:rPr>
          <w:fldChar w:fldCharType="end"/>
        </w:r>
      </w:hyperlink>
    </w:p>
    <w:p w14:paraId="228D2198" w14:textId="383EC65A" w:rsidR="00BF486F" w:rsidRDefault="008A57AA">
      <w:pPr>
        <w:pStyle w:val="TOC3"/>
        <w:tabs>
          <w:tab w:val="left" w:pos="1834"/>
        </w:tabs>
        <w:rPr>
          <w:rFonts w:asciiTheme="minorHAnsi" w:hAnsiTheme="minorHAnsi" w:cstheme="minorBidi"/>
          <w:noProof/>
          <w:sz w:val="22"/>
          <w:szCs w:val="22"/>
          <w:lang w:val="en-GB" w:eastAsia="en-GB"/>
        </w:rPr>
      </w:pPr>
      <w:hyperlink w:anchor="_Toc133937684" w:history="1">
        <w:r w:rsidR="00BF486F" w:rsidRPr="00217C81">
          <w:rPr>
            <w:rStyle w:val="Hyperlink"/>
            <w:noProof/>
          </w:rPr>
          <w:t>2.3.3</w:t>
        </w:r>
        <w:r w:rsidR="00BF486F">
          <w:rPr>
            <w:rFonts w:asciiTheme="minorHAnsi" w:hAnsiTheme="minorHAnsi" w:cstheme="minorBidi"/>
            <w:noProof/>
            <w:sz w:val="22"/>
            <w:szCs w:val="22"/>
            <w:lang w:val="en-GB" w:eastAsia="en-GB"/>
          </w:rPr>
          <w:tab/>
        </w:r>
        <w:r w:rsidR="00BF486F" w:rsidRPr="00217C81">
          <w:rPr>
            <w:rStyle w:val="Hyperlink"/>
            <w:noProof/>
          </w:rPr>
          <w:t>Article 9: Education, training and awareness</w:t>
        </w:r>
        <w:r w:rsidR="00BF486F">
          <w:rPr>
            <w:noProof/>
            <w:webHidden/>
          </w:rPr>
          <w:tab/>
        </w:r>
        <w:r w:rsidR="00BF486F">
          <w:rPr>
            <w:noProof/>
            <w:webHidden/>
          </w:rPr>
          <w:fldChar w:fldCharType="begin"/>
        </w:r>
        <w:r w:rsidR="00BF486F">
          <w:rPr>
            <w:noProof/>
            <w:webHidden/>
          </w:rPr>
          <w:instrText xml:space="preserve"> PAGEREF _Toc133937684 \h </w:instrText>
        </w:r>
        <w:r w:rsidR="00BF486F">
          <w:rPr>
            <w:noProof/>
            <w:webHidden/>
          </w:rPr>
        </w:r>
        <w:r w:rsidR="00BF486F">
          <w:rPr>
            <w:noProof/>
            <w:webHidden/>
          </w:rPr>
          <w:fldChar w:fldCharType="separate"/>
        </w:r>
        <w:r w:rsidR="00BF486F">
          <w:rPr>
            <w:noProof/>
            <w:webHidden/>
          </w:rPr>
          <w:t>15</w:t>
        </w:r>
        <w:r w:rsidR="00BF486F">
          <w:rPr>
            <w:noProof/>
            <w:webHidden/>
          </w:rPr>
          <w:fldChar w:fldCharType="end"/>
        </w:r>
      </w:hyperlink>
    </w:p>
    <w:p w14:paraId="1B4E9B10" w14:textId="5363DF2E" w:rsidR="00BF486F" w:rsidRDefault="008A57AA">
      <w:pPr>
        <w:pStyle w:val="TOC2"/>
        <w:tabs>
          <w:tab w:val="left" w:pos="1134"/>
        </w:tabs>
        <w:rPr>
          <w:rFonts w:asciiTheme="minorHAnsi" w:hAnsiTheme="minorHAnsi" w:cstheme="minorBidi"/>
          <w:noProof/>
          <w:sz w:val="22"/>
          <w:szCs w:val="22"/>
          <w:lang w:val="en-GB" w:eastAsia="en-GB"/>
        </w:rPr>
      </w:pPr>
      <w:hyperlink w:anchor="_Toc133937685" w:history="1">
        <w:r w:rsidR="00BF486F" w:rsidRPr="00217C81">
          <w:rPr>
            <w:rStyle w:val="Hyperlink"/>
            <w:noProof/>
          </w:rPr>
          <w:t>2.4</w:t>
        </w:r>
        <w:r w:rsidR="00BF486F">
          <w:rPr>
            <w:rFonts w:asciiTheme="minorHAnsi" w:hAnsiTheme="minorHAnsi" w:cstheme="minorBidi"/>
            <w:noProof/>
            <w:sz w:val="22"/>
            <w:szCs w:val="22"/>
            <w:lang w:val="en-GB" w:eastAsia="en-GB"/>
          </w:rPr>
          <w:tab/>
        </w:r>
        <w:r w:rsidR="00BF486F" w:rsidRPr="00217C81">
          <w:rPr>
            <w:rStyle w:val="Hyperlink"/>
            <w:noProof/>
          </w:rPr>
          <w:t>Chapter IV - Semantic Considerations</w:t>
        </w:r>
        <w:r w:rsidR="00BF486F">
          <w:rPr>
            <w:noProof/>
            <w:webHidden/>
          </w:rPr>
          <w:tab/>
        </w:r>
        <w:r w:rsidR="00BF486F">
          <w:rPr>
            <w:noProof/>
            <w:webHidden/>
          </w:rPr>
          <w:fldChar w:fldCharType="begin"/>
        </w:r>
        <w:r w:rsidR="00BF486F">
          <w:rPr>
            <w:noProof/>
            <w:webHidden/>
          </w:rPr>
          <w:instrText xml:space="preserve"> PAGEREF _Toc133937685 \h </w:instrText>
        </w:r>
        <w:r w:rsidR="00BF486F">
          <w:rPr>
            <w:noProof/>
            <w:webHidden/>
          </w:rPr>
        </w:r>
        <w:r w:rsidR="00BF486F">
          <w:rPr>
            <w:noProof/>
            <w:webHidden/>
          </w:rPr>
          <w:fldChar w:fldCharType="separate"/>
        </w:r>
        <w:r w:rsidR="00BF486F">
          <w:rPr>
            <w:noProof/>
            <w:webHidden/>
          </w:rPr>
          <w:t>15</w:t>
        </w:r>
        <w:r w:rsidR="00BF486F">
          <w:rPr>
            <w:noProof/>
            <w:webHidden/>
          </w:rPr>
          <w:fldChar w:fldCharType="end"/>
        </w:r>
      </w:hyperlink>
    </w:p>
    <w:p w14:paraId="319F7C4C" w14:textId="7CB81F07" w:rsidR="00BF486F" w:rsidRDefault="008A57AA">
      <w:pPr>
        <w:pStyle w:val="TOC3"/>
        <w:tabs>
          <w:tab w:val="left" w:pos="1834"/>
        </w:tabs>
        <w:rPr>
          <w:rFonts w:asciiTheme="minorHAnsi" w:hAnsiTheme="minorHAnsi" w:cstheme="minorBidi"/>
          <w:noProof/>
          <w:sz w:val="22"/>
          <w:szCs w:val="22"/>
          <w:lang w:val="en-GB" w:eastAsia="en-GB"/>
        </w:rPr>
      </w:pPr>
      <w:hyperlink w:anchor="_Toc133937686" w:history="1">
        <w:r w:rsidR="00BF486F" w:rsidRPr="00217C81">
          <w:rPr>
            <w:rStyle w:val="Hyperlink"/>
            <w:noProof/>
          </w:rPr>
          <w:t>2.4.1</w:t>
        </w:r>
        <w:r w:rsidR="00BF486F">
          <w:rPr>
            <w:rFonts w:asciiTheme="minorHAnsi" w:hAnsiTheme="minorHAnsi" w:cstheme="minorBidi"/>
            <w:noProof/>
            <w:sz w:val="22"/>
            <w:szCs w:val="22"/>
            <w:lang w:val="en-GB" w:eastAsia="en-GB"/>
          </w:rPr>
          <w:tab/>
        </w:r>
        <w:r w:rsidR="00BF486F" w:rsidRPr="00217C81">
          <w:rPr>
            <w:rStyle w:val="Hyperlink"/>
            <w:noProof/>
          </w:rPr>
          <w:t>Article 10: Data</w:t>
        </w:r>
        <w:r w:rsidR="00BF486F">
          <w:rPr>
            <w:noProof/>
            <w:webHidden/>
          </w:rPr>
          <w:tab/>
        </w:r>
        <w:r w:rsidR="00BF486F">
          <w:rPr>
            <w:noProof/>
            <w:webHidden/>
          </w:rPr>
          <w:fldChar w:fldCharType="begin"/>
        </w:r>
        <w:r w:rsidR="00BF486F">
          <w:rPr>
            <w:noProof/>
            <w:webHidden/>
          </w:rPr>
          <w:instrText xml:space="preserve"> PAGEREF _Toc133937686 \h </w:instrText>
        </w:r>
        <w:r w:rsidR="00BF486F">
          <w:rPr>
            <w:noProof/>
            <w:webHidden/>
          </w:rPr>
        </w:r>
        <w:r w:rsidR="00BF486F">
          <w:rPr>
            <w:noProof/>
            <w:webHidden/>
          </w:rPr>
          <w:fldChar w:fldCharType="separate"/>
        </w:r>
        <w:r w:rsidR="00BF486F">
          <w:rPr>
            <w:noProof/>
            <w:webHidden/>
          </w:rPr>
          <w:t>15</w:t>
        </w:r>
        <w:r w:rsidR="00BF486F">
          <w:rPr>
            <w:noProof/>
            <w:webHidden/>
          </w:rPr>
          <w:fldChar w:fldCharType="end"/>
        </w:r>
      </w:hyperlink>
    </w:p>
    <w:p w14:paraId="4E702E06" w14:textId="088379A9" w:rsidR="00BF486F" w:rsidRDefault="008A57AA">
      <w:pPr>
        <w:pStyle w:val="TOC3"/>
        <w:tabs>
          <w:tab w:val="left" w:pos="1834"/>
        </w:tabs>
        <w:rPr>
          <w:rFonts w:asciiTheme="minorHAnsi" w:hAnsiTheme="minorHAnsi" w:cstheme="minorBidi"/>
          <w:noProof/>
          <w:sz w:val="22"/>
          <w:szCs w:val="22"/>
          <w:lang w:val="en-GB" w:eastAsia="en-GB"/>
        </w:rPr>
      </w:pPr>
      <w:hyperlink w:anchor="_Toc133937687" w:history="1">
        <w:r w:rsidR="00BF486F" w:rsidRPr="00217C81">
          <w:rPr>
            <w:rStyle w:val="Hyperlink"/>
            <w:noProof/>
          </w:rPr>
          <w:t>2.4.2</w:t>
        </w:r>
        <w:r w:rsidR="00BF486F">
          <w:rPr>
            <w:rFonts w:asciiTheme="minorHAnsi" w:hAnsiTheme="minorHAnsi" w:cstheme="minorBidi"/>
            <w:noProof/>
            <w:sz w:val="22"/>
            <w:szCs w:val="22"/>
            <w:lang w:val="en-GB" w:eastAsia="en-GB"/>
          </w:rPr>
          <w:tab/>
        </w:r>
        <w:r w:rsidR="00BF486F" w:rsidRPr="00217C81">
          <w:rPr>
            <w:rStyle w:val="Hyperlink"/>
            <w:noProof/>
          </w:rPr>
          <w:t>Article 11: Terminology</w:t>
        </w:r>
        <w:r w:rsidR="00BF486F">
          <w:rPr>
            <w:noProof/>
            <w:webHidden/>
          </w:rPr>
          <w:tab/>
        </w:r>
        <w:r w:rsidR="00BF486F">
          <w:rPr>
            <w:noProof/>
            <w:webHidden/>
          </w:rPr>
          <w:fldChar w:fldCharType="begin"/>
        </w:r>
        <w:r w:rsidR="00BF486F">
          <w:rPr>
            <w:noProof/>
            <w:webHidden/>
          </w:rPr>
          <w:instrText xml:space="preserve"> PAGEREF _Toc133937687 \h </w:instrText>
        </w:r>
        <w:r w:rsidR="00BF486F">
          <w:rPr>
            <w:noProof/>
            <w:webHidden/>
          </w:rPr>
        </w:r>
        <w:r w:rsidR="00BF486F">
          <w:rPr>
            <w:noProof/>
            <w:webHidden/>
          </w:rPr>
          <w:fldChar w:fldCharType="separate"/>
        </w:r>
        <w:r w:rsidR="00BF486F">
          <w:rPr>
            <w:noProof/>
            <w:webHidden/>
          </w:rPr>
          <w:t>17</w:t>
        </w:r>
        <w:r w:rsidR="00BF486F">
          <w:rPr>
            <w:noProof/>
            <w:webHidden/>
          </w:rPr>
          <w:fldChar w:fldCharType="end"/>
        </w:r>
      </w:hyperlink>
    </w:p>
    <w:p w14:paraId="40A281C8" w14:textId="0AF92EDE" w:rsidR="00BF486F" w:rsidRDefault="008A57AA">
      <w:pPr>
        <w:pStyle w:val="TOC3"/>
        <w:tabs>
          <w:tab w:val="left" w:pos="1834"/>
        </w:tabs>
        <w:rPr>
          <w:rFonts w:asciiTheme="minorHAnsi" w:hAnsiTheme="minorHAnsi" w:cstheme="minorBidi"/>
          <w:noProof/>
          <w:sz w:val="22"/>
          <w:szCs w:val="22"/>
          <w:lang w:val="en-GB" w:eastAsia="en-GB"/>
        </w:rPr>
      </w:pPr>
      <w:hyperlink w:anchor="_Toc133937688" w:history="1">
        <w:r w:rsidR="00BF486F" w:rsidRPr="00217C81">
          <w:rPr>
            <w:rStyle w:val="Hyperlink"/>
            <w:noProof/>
          </w:rPr>
          <w:t>2.4.3</w:t>
        </w:r>
        <w:r w:rsidR="00BF486F">
          <w:rPr>
            <w:rFonts w:asciiTheme="minorHAnsi" w:hAnsiTheme="minorHAnsi" w:cstheme="minorBidi"/>
            <w:noProof/>
            <w:sz w:val="22"/>
            <w:szCs w:val="22"/>
            <w:lang w:val="en-GB" w:eastAsia="en-GB"/>
          </w:rPr>
          <w:tab/>
        </w:r>
        <w:r w:rsidR="00BF486F" w:rsidRPr="00217C81">
          <w:rPr>
            <w:rStyle w:val="Hyperlink"/>
            <w:noProof/>
          </w:rPr>
          <w:t>Article 12: Controlled Lists (Value set Catalogues)</w:t>
        </w:r>
        <w:r w:rsidR="00BF486F">
          <w:rPr>
            <w:noProof/>
            <w:webHidden/>
          </w:rPr>
          <w:tab/>
        </w:r>
        <w:r w:rsidR="00BF486F">
          <w:rPr>
            <w:noProof/>
            <w:webHidden/>
          </w:rPr>
          <w:fldChar w:fldCharType="begin"/>
        </w:r>
        <w:r w:rsidR="00BF486F">
          <w:rPr>
            <w:noProof/>
            <w:webHidden/>
          </w:rPr>
          <w:instrText xml:space="preserve"> PAGEREF _Toc133937688 \h </w:instrText>
        </w:r>
        <w:r w:rsidR="00BF486F">
          <w:rPr>
            <w:noProof/>
            <w:webHidden/>
          </w:rPr>
        </w:r>
        <w:r w:rsidR="00BF486F">
          <w:rPr>
            <w:noProof/>
            <w:webHidden/>
          </w:rPr>
          <w:fldChar w:fldCharType="separate"/>
        </w:r>
        <w:r w:rsidR="00BF486F">
          <w:rPr>
            <w:noProof/>
            <w:webHidden/>
          </w:rPr>
          <w:t>17</w:t>
        </w:r>
        <w:r w:rsidR="00BF486F">
          <w:rPr>
            <w:noProof/>
            <w:webHidden/>
          </w:rPr>
          <w:fldChar w:fldCharType="end"/>
        </w:r>
      </w:hyperlink>
    </w:p>
    <w:p w14:paraId="3559BB2F" w14:textId="2AF41DFE" w:rsidR="00BF486F" w:rsidRDefault="008A57AA">
      <w:pPr>
        <w:pStyle w:val="TOC2"/>
        <w:tabs>
          <w:tab w:val="left" w:pos="1134"/>
        </w:tabs>
        <w:rPr>
          <w:rFonts w:asciiTheme="minorHAnsi" w:hAnsiTheme="minorHAnsi" w:cstheme="minorBidi"/>
          <w:noProof/>
          <w:sz w:val="22"/>
          <w:szCs w:val="22"/>
          <w:lang w:val="en-GB" w:eastAsia="en-GB"/>
        </w:rPr>
      </w:pPr>
      <w:hyperlink w:anchor="_Toc133937689" w:history="1">
        <w:r w:rsidR="00BF486F" w:rsidRPr="00217C81">
          <w:rPr>
            <w:rStyle w:val="Hyperlink"/>
            <w:noProof/>
          </w:rPr>
          <w:t>2.5</w:t>
        </w:r>
        <w:r w:rsidR="00BF486F">
          <w:rPr>
            <w:rFonts w:asciiTheme="minorHAnsi" w:hAnsiTheme="minorHAnsi" w:cstheme="minorBidi"/>
            <w:noProof/>
            <w:sz w:val="22"/>
            <w:szCs w:val="22"/>
            <w:lang w:val="en-GB" w:eastAsia="en-GB"/>
          </w:rPr>
          <w:tab/>
        </w:r>
        <w:r w:rsidR="00BF486F" w:rsidRPr="00217C81">
          <w:rPr>
            <w:rStyle w:val="Hyperlink"/>
            <w:noProof/>
          </w:rPr>
          <w:t>Chapter V - Technical Considerations</w:t>
        </w:r>
        <w:r w:rsidR="00BF486F">
          <w:rPr>
            <w:noProof/>
            <w:webHidden/>
          </w:rPr>
          <w:tab/>
        </w:r>
        <w:r w:rsidR="00BF486F">
          <w:rPr>
            <w:noProof/>
            <w:webHidden/>
          </w:rPr>
          <w:fldChar w:fldCharType="begin"/>
        </w:r>
        <w:r w:rsidR="00BF486F">
          <w:rPr>
            <w:noProof/>
            <w:webHidden/>
          </w:rPr>
          <w:instrText xml:space="preserve"> PAGEREF _Toc133937689 \h </w:instrText>
        </w:r>
        <w:r w:rsidR="00BF486F">
          <w:rPr>
            <w:noProof/>
            <w:webHidden/>
          </w:rPr>
        </w:r>
        <w:r w:rsidR="00BF486F">
          <w:rPr>
            <w:noProof/>
            <w:webHidden/>
          </w:rPr>
          <w:fldChar w:fldCharType="separate"/>
        </w:r>
        <w:r w:rsidR="00BF486F">
          <w:rPr>
            <w:noProof/>
            <w:webHidden/>
          </w:rPr>
          <w:t>17</w:t>
        </w:r>
        <w:r w:rsidR="00BF486F">
          <w:rPr>
            <w:noProof/>
            <w:webHidden/>
          </w:rPr>
          <w:fldChar w:fldCharType="end"/>
        </w:r>
      </w:hyperlink>
    </w:p>
    <w:p w14:paraId="4E6ED8A2" w14:textId="73C76053" w:rsidR="00BF486F" w:rsidRDefault="008A57AA">
      <w:pPr>
        <w:pStyle w:val="TOC3"/>
        <w:tabs>
          <w:tab w:val="left" w:pos="1834"/>
        </w:tabs>
        <w:rPr>
          <w:rFonts w:asciiTheme="minorHAnsi" w:hAnsiTheme="minorHAnsi" w:cstheme="minorBidi"/>
          <w:noProof/>
          <w:sz w:val="22"/>
          <w:szCs w:val="22"/>
          <w:lang w:val="en-GB" w:eastAsia="en-GB"/>
        </w:rPr>
      </w:pPr>
      <w:hyperlink w:anchor="_Toc133937690" w:history="1">
        <w:r w:rsidR="00BF486F" w:rsidRPr="00217C81">
          <w:rPr>
            <w:rStyle w:val="Hyperlink"/>
            <w:noProof/>
          </w:rPr>
          <w:t>2.5.1</w:t>
        </w:r>
        <w:r w:rsidR="00BF486F">
          <w:rPr>
            <w:rFonts w:asciiTheme="minorHAnsi" w:hAnsiTheme="minorHAnsi" w:cstheme="minorBidi"/>
            <w:noProof/>
            <w:sz w:val="22"/>
            <w:szCs w:val="22"/>
            <w:lang w:val="en-GB" w:eastAsia="en-GB"/>
          </w:rPr>
          <w:tab/>
        </w:r>
        <w:r w:rsidR="00BF486F" w:rsidRPr="00217C81">
          <w:rPr>
            <w:rStyle w:val="Hyperlink"/>
            <w:noProof/>
          </w:rPr>
          <w:t>Article 13: Technical requirements</w:t>
        </w:r>
        <w:r w:rsidR="00BF486F">
          <w:rPr>
            <w:noProof/>
            <w:webHidden/>
          </w:rPr>
          <w:tab/>
        </w:r>
        <w:r w:rsidR="00BF486F">
          <w:rPr>
            <w:noProof/>
            <w:webHidden/>
          </w:rPr>
          <w:fldChar w:fldCharType="begin"/>
        </w:r>
        <w:r w:rsidR="00BF486F">
          <w:rPr>
            <w:noProof/>
            <w:webHidden/>
          </w:rPr>
          <w:instrText xml:space="preserve"> PAGEREF _Toc133937690 \h </w:instrText>
        </w:r>
        <w:r w:rsidR="00BF486F">
          <w:rPr>
            <w:noProof/>
            <w:webHidden/>
          </w:rPr>
        </w:r>
        <w:r w:rsidR="00BF486F">
          <w:rPr>
            <w:noProof/>
            <w:webHidden/>
          </w:rPr>
          <w:fldChar w:fldCharType="separate"/>
        </w:r>
        <w:r w:rsidR="00BF486F">
          <w:rPr>
            <w:noProof/>
            <w:webHidden/>
          </w:rPr>
          <w:t>17</w:t>
        </w:r>
        <w:r w:rsidR="00BF486F">
          <w:rPr>
            <w:noProof/>
            <w:webHidden/>
          </w:rPr>
          <w:fldChar w:fldCharType="end"/>
        </w:r>
      </w:hyperlink>
    </w:p>
    <w:p w14:paraId="0D79A189" w14:textId="504A13A4" w:rsidR="00BF486F" w:rsidRDefault="008A57AA">
      <w:pPr>
        <w:pStyle w:val="TOC3"/>
        <w:tabs>
          <w:tab w:val="left" w:pos="1834"/>
        </w:tabs>
        <w:rPr>
          <w:rFonts w:asciiTheme="minorHAnsi" w:hAnsiTheme="minorHAnsi" w:cstheme="minorBidi"/>
          <w:noProof/>
          <w:sz w:val="22"/>
          <w:szCs w:val="22"/>
          <w:lang w:val="en-GB" w:eastAsia="en-GB"/>
        </w:rPr>
      </w:pPr>
      <w:hyperlink w:anchor="_Toc133937691" w:history="1">
        <w:r w:rsidR="00BF486F" w:rsidRPr="00217C81">
          <w:rPr>
            <w:rStyle w:val="Hyperlink"/>
            <w:noProof/>
          </w:rPr>
          <w:t>2.5.2</w:t>
        </w:r>
        <w:r w:rsidR="00BF486F">
          <w:rPr>
            <w:rFonts w:asciiTheme="minorHAnsi" w:hAnsiTheme="minorHAnsi" w:cstheme="minorBidi"/>
            <w:noProof/>
            <w:sz w:val="22"/>
            <w:szCs w:val="22"/>
            <w:lang w:val="en-GB" w:eastAsia="en-GB"/>
          </w:rPr>
          <w:tab/>
        </w:r>
        <w:r w:rsidR="00BF486F" w:rsidRPr="00217C81">
          <w:rPr>
            <w:rStyle w:val="Hyperlink"/>
            <w:noProof/>
          </w:rPr>
          <w:t>Article 14: Security</w:t>
        </w:r>
        <w:r w:rsidR="00BF486F">
          <w:rPr>
            <w:noProof/>
            <w:webHidden/>
          </w:rPr>
          <w:tab/>
        </w:r>
        <w:r w:rsidR="00BF486F">
          <w:rPr>
            <w:noProof/>
            <w:webHidden/>
          </w:rPr>
          <w:fldChar w:fldCharType="begin"/>
        </w:r>
        <w:r w:rsidR="00BF486F">
          <w:rPr>
            <w:noProof/>
            <w:webHidden/>
          </w:rPr>
          <w:instrText xml:space="preserve"> PAGEREF _Toc133937691 \h </w:instrText>
        </w:r>
        <w:r w:rsidR="00BF486F">
          <w:rPr>
            <w:noProof/>
            <w:webHidden/>
          </w:rPr>
        </w:r>
        <w:r w:rsidR="00BF486F">
          <w:rPr>
            <w:noProof/>
            <w:webHidden/>
          </w:rPr>
          <w:fldChar w:fldCharType="separate"/>
        </w:r>
        <w:r w:rsidR="00BF486F">
          <w:rPr>
            <w:noProof/>
            <w:webHidden/>
          </w:rPr>
          <w:t>18</w:t>
        </w:r>
        <w:r w:rsidR="00BF486F">
          <w:rPr>
            <w:noProof/>
            <w:webHidden/>
          </w:rPr>
          <w:fldChar w:fldCharType="end"/>
        </w:r>
      </w:hyperlink>
    </w:p>
    <w:p w14:paraId="0E36C0B7" w14:textId="23ADE2DD" w:rsidR="00BF486F" w:rsidRDefault="008A57AA">
      <w:pPr>
        <w:pStyle w:val="TOC3"/>
        <w:tabs>
          <w:tab w:val="left" w:pos="1834"/>
        </w:tabs>
        <w:rPr>
          <w:rFonts w:asciiTheme="minorHAnsi" w:hAnsiTheme="minorHAnsi" w:cstheme="minorBidi"/>
          <w:noProof/>
          <w:sz w:val="22"/>
          <w:szCs w:val="22"/>
          <w:lang w:val="en-GB" w:eastAsia="en-GB"/>
        </w:rPr>
      </w:pPr>
      <w:hyperlink w:anchor="_Toc133937692" w:history="1">
        <w:r w:rsidR="00BF486F" w:rsidRPr="00217C81">
          <w:rPr>
            <w:rStyle w:val="Hyperlink"/>
            <w:noProof/>
          </w:rPr>
          <w:t>2.5.3</w:t>
        </w:r>
        <w:r w:rsidR="00BF486F">
          <w:rPr>
            <w:rFonts w:asciiTheme="minorHAnsi" w:hAnsiTheme="minorHAnsi" w:cstheme="minorBidi"/>
            <w:noProof/>
            <w:sz w:val="22"/>
            <w:szCs w:val="22"/>
            <w:lang w:val="en-GB" w:eastAsia="en-GB"/>
          </w:rPr>
          <w:tab/>
        </w:r>
        <w:r w:rsidR="00BF486F" w:rsidRPr="00217C81">
          <w:rPr>
            <w:rStyle w:val="Hyperlink"/>
            <w:noProof/>
          </w:rPr>
          <w:t>Article 15: Testing and audit</w:t>
        </w:r>
        <w:r w:rsidR="00BF486F">
          <w:rPr>
            <w:noProof/>
            <w:webHidden/>
          </w:rPr>
          <w:tab/>
        </w:r>
        <w:r w:rsidR="00BF486F">
          <w:rPr>
            <w:noProof/>
            <w:webHidden/>
          </w:rPr>
          <w:fldChar w:fldCharType="begin"/>
        </w:r>
        <w:r w:rsidR="00BF486F">
          <w:rPr>
            <w:noProof/>
            <w:webHidden/>
          </w:rPr>
          <w:instrText xml:space="preserve"> PAGEREF _Toc133937692 \h </w:instrText>
        </w:r>
        <w:r w:rsidR="00BF486F">
          <w:rPr>
            <w:noProof/>
            <w:webHidden/>
          </w:rPr>
        </w:r>
        <w:r w:rsidR="00BF486F">
          <w:rPr>
            <w:noProof/>
            <w:webHidden/>
          </w:rPr>
          <w:fldChar w:fldCharType="separate"/>
        </w:r>
        <w:r w:rsidR="00BF486F">
          <w:rPr>
            <w:noProof/>
            <w:webHidden/>
          </w:rPr>
          <w:t>18</w:t>
        </w:r>
        <w:r w:rsidR="00BF486F">
          <w:rPr>
            <w:noProof/>
            <w:webHidden/>
          </w:rPr>
          <w:fldChar w:fldCharType="end"/>
        </w:r>
      </w:hyperlink>
    </w:p>
    <w:p w14:paraId="658BEBF1" w14:textId="2BF080AF" w:rsidR="00BF486F" w:rsidRDefault="008A57AA">
      <w:pPr>
        <w:pStyle w:val="TOC1"/>
        <w:rPr>
          <w:rFonts w:asciiTheme="minorHAnsi" w:hAnsiTheme="minorHAnsi" w:cstheme="minorBidi"/>
          <w:noProof/>
          <w:sz w:val="22"/>
          <w:szCs w:val="22"/>
          <w:lang w:val="en-GB" w:eastAsia="en-GB"/>
        </w:rPr>
      </w:pPr>
      <w:hyperlink w:anchor="_Toc133937693" w:history="1">
        <w:r w:rsidR="00BF486F" w:rsidRPr="00217C81">
          <w:rPr>
            <w:rStyle w:val="Hyperlink"/>
            <w:noProof/>
          </w:rPr>
          <w:t>3</w:t>
        </w:r>
        <w:r w:rsidR="00BF486F">
          <w:rPr>
            <w:rFonts w:asciiTheme="minorHAnsi" w:hAnsiTheme="minorHAnsi" w:cstheme="minorBidi"/>
            <w:noProof/>
            <w:sz w:val="22"/>
            <w:szCs w:val="22"/>
            <w:lang w:val="en-GB" w:eastAsia="en-GB"/>
          </w:rPr>
          <w:tab/>
        </w:r>
        <w:r w:rsidR="00BF486F" w:rsidRPr="00217C81">
          <w:rPr>
            <w:rStyle w:val="Hyperlink"/>
            <w:noProof/>
          </w:rPr>
          <w:t>SUPPORTING INFORMATION</w:t>
        </w:r>
        <w:r w:rsidR="00BF486F">
          <w:rPr>
            <w:noProof/>
            <w:webHidden/>
          </w:rPr>
          <w:tab/>
        </w:r>
        <w:r w:rsidR="00BF486F">
          <w:rPr>
            <w:noProof/>
            <w:webHidden/>
          </w:rPr>
          <w:fldChar w:fldCharType="begin"/>
        </w:r>
        <w:r w:rsidR="00BF486F">
          <w:rPr>
            <w:noProof/>
            <w:webHidden/>
          </w:rPr>
          <w:instrText xml:space="preserve"> PAGEREF _Toc133937693 \h </w:instrText>
        </w:r>
        <w:r w:rsidR="00BF486F">
          <w:rPr>
            <w:noProof/>
            <w:webHidden/>
          </w:rPr>
        </w:r>
        <w:r w:rsidR="00BF486F">
          <w:rPr>
            <w:noProof/>
            <w:webHidden/>
          </w:rPr>
          <w:fldChar w:fldCharType="separate"/>
        </w:r>
        <w:r w:rsidR="00BF486F">
          <w:rPr>
            <w:noProof/>
            <w:webHidden/>
          </w:rPr>
          <w:t>18</w:t>
        </w:r>
        <w:r w:rsidR="00BF486F">
          <w:rPr>
            <w:noProof/>
            <w:webHidden/>
          </w:rPr>
          <w:fldChar w:fldCharType="end"/>
        </w:r>
      </w:hyperlink>
    </w:p>
    <w:p w14:paraId="43E776FC" w14:textId="189741C7" w:rsidR="00BF486F" w:rsidRDefault="008A57AA">
      <w:pPr>
        <w:pStyle w:val="TOC2"/>
        <w:tabs>
          <w:tab w:val="left" w:pos="1134"/>
        </w:tabs>
        <w:rPr>
          <w:rFonts w:asciiTheme="minorHAnsi" w:hAnsiTheme="minorHAnsi" w:cstheme="minorBidi"/>
          <w:noProof/>
          <w:sz w:val="22"/>
          <w:szCs w:val="22"/>
          <w:lang w:val="en-GB" w:eastAsia="en-GB"/>
        </w:rPr>
      </w:pPr>
      <w:hyperlink w:anchor="_Toc133937694" w:history="1">
        <w:r w:rsidR="00BF486F" w:rsidRPr="00217C81">
          <w:rPr>
            <w:rStyle w:val="Hyperlink"/>
            <w:noProof/>
          </w:rPr>
          <w:t>3.1</w:t>
        </w:r>
        <w:r w:rsidR="00BF486F">
          <w:rPr>
            <w:rFonts w:asciiTheme="minorHAnsi" w:hAnsiTheme="minorHAnsi" w:cstheme="minorBidi"/>
            <w:noProof/>
            <w:sz w:val="22"/>
            <w:szCs w:val="22"/>
            <w:lang w:val="en-GB" w:eastAsia="en-GB"/>
          </w:rPr>
          <w:tab/>
        </w:r>
        <w:r w:rsidR="00BF486F" w:rsidRPr="00217C81">
          <w:rPr>
            <w:rStyle w:val="Hyperlink"/>
            <w:noProof/>
          </w:rPr>
          <w:t>Chapter I - General Considerations</w:t>
        </w:r>
        <w:r w:rsidR="00BF486F">
          <w:rPr>
            <w:noProof/>
            <w:webHidden/>
          </w:rPr>
          <w:tab/>
        </w:r>
        <w:r w:rsidR="00BF486F">
          <w:rPr>
            <w:noProof/>
            <w:webHidden/>
          </w:rPr>
          <w:fldChar w:fldCharType="begin"/>
        </w:r>
        <w:r w:rsidR="00BF486F">
          <w:rPr>
            <w:noProof/>
            <w:webHidden/>
          </w:rPr>
          <w:instrText xml:space="preserve"> PAGEREF _Toc133937694 \h </w:instrText>
        </w:r>
        <w:r w:rsidR="00BF486F">
          <w:rPr>
            <w:noProof/>
            <w:webHidden/>
          </w:rPr>
        </w:r>
        <w:r w:rsidR="00BF486F">
          <w:rPr>
            <w:noProof/>
            <w:webHidden/>
          </w:rPr>
          <w:fldChar w:fldCharType="separate"/>
        </w:r>
        <w:r w:rsidR="00BF486F">
          <w:rPr>
            <w:noProof/>
            <w:webHidden/>
          </w:rPr>
          <w:t>18</w:t>
        </w:r>
        <w:r w:rsidR="00BF486F">
          <w:rPr>
            <w:noProof/>
            <w:webHidden/>
          </w:rPr>
          <w:fldChar w:fldCharType="end"/>
        </w:r>
      </w:hyperlink>
    </w:p>
    <w:p w14:paraId="21CC73BF" w14:textId="47AE22A1" w:rsidR="00BF486F" w:rsidRDefault="008A57AA">
      <w:pPr>
        <w:pStyle w:val="TOC3"/>
        <w:tabs>
          <w:tab w:val="left" w:pos="1834"/>
        </w:tabs>
        <w:rPr>
          <w:rFonts w:asciiTheme="minorHAnsi" w:hAnsiTheme="minorHAnsi" w:cstheme="minorBidi"/>
          <w:noProof/>
          <w:sz w:val="22"/>
          <w:szCs w:val="22"/>
          <w:lang w:val="en-GB" w:eastAsia="en-GB"/>
        </w:rPr>
      </w:pPr>
      <w:hyperlink w:anchor="_Toc133937695" w:history="1">
        <w:r w:rsidR="00BF486F" w:rsidRPr="00217C81">
          <w:rPr>
            <w:rStyle w:val="Hyperlink"/>
            <w:noProof/>
          </w:rPr>
          <w:t>3.1.1</w:t>
        </w:r>
        <w:r w:rsidR="00BF486F">
          <w:rPr>
            <w:rFonts w:asciiTheme="minorHAnsi" w:hAnsiTheme="minorHAnsi" w:cstheme="minorBidi"/>
            <w:noProof/>
            <w:sz w:val="22"/>
            <w:szCs w:val="22"/>
            <w:lang w:val="en-GB" w:eastAsia="en-GB"/>
          </w:rPr>
          <w:tab/>
        </w:r>
        <w:r w:rsidR="00BF486F" w:rsidRPr="00217C81">
          <w:rPr>
            <w:rStyle w:val="Hyperlink"/>
            <w:noProof/>
          </w:rPr>
          <w:t>Article 1: Objectives and scope</w:t>
        </w:r>
        <w:r w:rsidR="00BF486F">
          <w:rPr>
            <w:noProof/>
            <w:webHidden/>
          </w:rPr>
          <w:tab/>
        </w:r>
        <w:r w:rsidR="00BF486F">
          <w:rPr>
            <w:noProof/>
            <w:webHidden/>
          </w:rPr>
          <w:fldChar w:fldCharType="begin"/>
        </w:r>
        <w:r w:rsidR="00BF486F">
          <w:rPr>
            <w:noProof/>
            <w:webHidden/>
          </w:rPr>
          <w:instrText xml:space="preserve"> PAGEREF _Toc133937695 \h </w:instrText>
        </w:r>
        <w:r w:rsidR="00BF486F">
          <w:rPr>
            <w:noProof/>
            <w:webHidden/>
          </w:rPr>
        </w:r>
        <w:r w:rsidR="00BF486F">
          <w:rPr>
            <w:noProof/>
            <w:webHidden/>
          </w:rPr>
          <w:fldChar w:fldCharType="separate"/>
        </w:r>
        <w:r w:rsidR="00BF486F">
          <w:rPr>
            <w:noProof/>
            <w:webHidden/>
          </w:rPr>
          <w:t>19</w:t>
        </w:r>
        <w:r w:rsidR="00BF486F">
          <w:rPr>
            <w:noProof/>
            <w:webHidden/>
          </w:rPr>
          <w:fldChar w:fldCharType="end"/>
        </w:r>
      </w:hyperlink>
    </w:p>
    <w:p w14:paraId="3B8123D4" w14:textId="75E8A2F4" w:rsidR="00BF486F" w:rsidRDefault="008A57AA">
      <w:pPr>
        <w:pStyle w:val="TOC3"/>
        <w:tabs>
          <w:tab w:val="left" w:pos="1834"/>
        </w:tabs>
        <w:rPr>
          <w:rFonts w:asciiTheme="minorHAnsi" w:hAnsiTheme="minorHAnsi" w:cstheme="minorBidi"/>
          <w:noProof/>
          <w:sz w:val="22"/>
          <w:szCs w:val="22"/>
          <w:lang w:val="en-GB" w:eastAsia="en-GB"/>
        </w:rPr>
      </w:pPr>
      <w:hyperlink w:anchor="_Toc133937696" w:history="1">
        <w:r w:rsidR="00BF486F" w:rsidRPr="00217C81">
          <w:rPr>
            <w:rStyle w:val="Hyperlink"/>
            <w:noProof/>
          </w:rPr>
          <w:t>3.1.2</w:t>
        </w:r>
        <w:r w:rsidR="00BF486F">
          <w:rPr>
            <w:rFonts w:asciiTheme="minorHAnsi" w:hAnsiTheme="minorHAnsi" w:cstheme="minorBidi"/>
            <w:noProof/>
            <w:sz w:val="22"/>
            <w:szCs w:val="22"/>
            <w:lang w:val="en-GB" w:eastAsia="en-GB"/>
          </w:rPr>
          <w:tab/>
        </w:r>
        <w:r w:rsidR="00BF486F" w:rsidRPr="00217C81">
          <w:rPr>
            <w:rStyle w:val="Hyperlink"/>
            <w:noProof/>
          </w:rPr>
          <w:t>Article 2: Definitions</w:t>
        </w:r>
        <w:r w:rsidR="00BF486F">
          <w:rPr>
            <w:noProof/>
            <w:webHidden/>
          </w:rPr>
          <w:tab/>
        </w:r>
        <w:r w:rsidR="00BF486F">
          <w:rPr>
            <w:noProof/>
            <w:webHidden/>
          </w:rPr>
          <w:fldChar w:fldCharType="begin"/>
        </w:r>
        <w:r w:rsidR="00BF486F">
          <w:rPr>
            <w:noProof/>
            <w:webHidden/>
          </w:rPr>
          <w:instrText xml:space="preserve"> PAGEREF _Toc133937696 \h </w:instrText>
        </w:r>
        <w:r w:rsidR="00BF486F">
          <w:rPr>
            <w:noProof/>
            <w:webHidden/>
          </w:rPr>
        </w:r>
        <w:r w:rsidR="00BF486F">
          <w:rPr>
            <w:noProof/>
            <w:webHidden/>
          </w:rPr>
          <w:fldChar w:fldCharType="separate"/>
        </w:r>
        <w:r w:rsidR="00BF486F">
          <w:rPr>
            <w:noProof/>
            <w:webHidden/>
          </w:rPr>
          <w:t>19</w:t>
        </w:r>
        <w:r w:rsidR="00BF486F">
          <w:rPr>
            <w:noProof/>
            <w:webHidden/>
          </w:rPr>
          <w:fldChar w:fldCharType="end"/>
        </w:r>
      </w:hyperlink>
    </w:p>
    <w:p w14:paraId="644853C1" w14:textId="0CDA0A8F" w:rsidR="00BF486F" w:rsidRDefault="008A57AA">
      <w:pPr>
        <w:pStyle w:val="TOC3"/>
        <w:tabs>
          <w:tab w:val="left" w:pos="1834"/>
        </w:tabs>
        <w:rPr>
          <w:rFonts w:asciiTheme="minorHAnsi" w:hAnsiTheme="minorHAnsi" w:cstheme="minorBidi"/>
          <w:noProof/>
          <w:sz w:val="22"/>
          <w:szCs w:val="22"/>
          <w:lang w:val="en-GB" w:eastAsia="en-GB"/>
        </w:rPr>
      </w:pPr>
      <w:hyperlink w:anchor="_Toc133937697" w:history="1">
        <w:r w:rsidR="00BF486F" w:rsidRPr="00217C81">
          <w:rPr>
            <w:rStyle w:val="Hyperlink"/>
            <w:noProof/>
          </w:rPr>
          <w:t>3.1.3</w:t>
        </w:r>
        <w:r w:rsidR="00BF486F">
          <w:rPr>
            <w:rFonts w:asciiTheme="minorHAnsi" w:hAnsiTheme="minorHAnsi" w:cstheme="minorBidi"/>
            <w:noProof/>
            <w:sz w:val="22"/>
            <w:szCs w:val="22"/>
            <w:lang w:val="en-GB" w:eastAsia="en-GB"/>
          </w:rPr>
          <w:tab/>
        </w:r>
        <w:r w:rsidR="00BF486F" w:rsidRPr="00217C81">
          <w:rPr>
            <w:rStyle w:val="Hyperlink"/>
            <w:noProof/>
          </w:rPr>
          <w:t>Article 3: Concept and intended use</w:t>
        </w:r>
        <w:r w:rsidR="00BF486F">
          <w:rPr>
            <w:noProof/>
            <w:webHidden/>
          </w:rPr>
          <w:tab/>
        </w:r>
        <w:r w:rsidR="00BF486F">
          <w:rPr>
            <w:noProof/>
            <w:webHidden/>
          </w:rPr>
          <w:fldChar w:fldCharType="begin"/>
        </w:r>
        <w:r w:rsidR="00BF486F">
          <w:rPr>
            <w:noProof/>
            <w:webHidden/>
          </w:rPr>
          <w:instrText xml:space="preserve"> PAGEREF _Toc133937697 \h </w:instrText>
        </w:r>
        <w:r w:rsidR="00BF486F">
          <w:rPr>
            <w:noProof/>
            <w:webHidden/>
          </w:rPr>
        </w:r>
        <w:r w:rsidR="00BF486F">
          <w:rPr>
            <w:noProof/>
            <w:webHidden/>
          </w:rPr>
          <w:fldChar w:fldCharType="separate"/>
        </w:r>
        <w:r w:rsidR="00BF486F">
          <w:rPr>
            <w:noProof/>
            <w:webHidden/>
          </w:rPr>
          <w:t>19</w:t>
        </w:r>
        <w:r w:rsidR="00BF486F">
          <w:rPr>
            <w:noProof/>
            <w:webHidden/>
          </w:rPr>
          <w:fldChar w:fldCharType="end"/>
        </w:r>
      </w:hyperlink>
    </w:p>
    <w:p w14:paraId="45C207DA" w14:textId="43A1D618" w:rsidR="00BF486F" w:rsidRDefault="008A57AA">
      <w:pPr>
        <w:pStyle w:val="TOC2"/>
        <w:tabs>
          <w:tab w:val="left" w:pos="1134"/>
        </w:tabs>
        <w:rPr>
          <w:rFonts w:asciiTheme="minorHAnsi" w:hAnsiTheme="minorHAnsi" w:cstheme="minorBidi"/>
          <w:noProof/>
          <w:sz w:val="22"/>
          <w:szCs w:val="22"/>
          <w:lang w:val="en-GB" w:eastAsia="en-GB"/>
        </w:rPr>
      </w:pPr>
      <w:hyperlink w:anchor="_Toc133937698" w:history="1">
        <w:r w:rsidR="00BF486F" w:rsidRPr="00217C81">
          <w:rPr>
            <w:rStyle w:val="Hyperlink"/>
            <w:noProof/>
          </w:rPr>
          <w:t>3.2</w:t>
        </w:r>
        <w:r w:rsidR="00BF486F">
          <w:rPr>
            <w:rFonts w:asciiTheme="minorHAnsi" w:hAnsiTheme="minorHAnsi" w:cstheme="minorBidi"/>
            <w:noProof/>
            <w:sz w:val="22"/>
            <w:szCs w:val="22"/>
            <w:lang w:val="en-GB" w:eastAsia="en-GB"/>
          </w:rPr>
          <w:tab/>
        </w:r>
        <w:r w:rsidR="00BF486F" w:rsidRPr="00217C81">
          <w:rPr>
            <w:rStyle w:val="Hyperlink"/>
            <w:noProof/>
          </w:rPr>
          <w:t>Chapter II - Legal and Regulatory Considerations</w:t>
        </w:r>
        <w:r w:rsidR="00BF486F">
          <w:rPr>
            <w:noProof/>
            <w:webHidden/>
          </w:rPr>
          <w:tab/>
        </w:r>
        <w:r w:rsidR="00BF486F">
          <w:rPr>
            <w:noProof/>
            <w:webHidden/>
          </w:rPr>
          <w:fldChar w:fldCharType="begin"/>
        </w:r>
        <w:r w:rsidR="00BF486F">
          <w:rPr>
            <w:noProof/>
            <w:webHidden/>
          </w:rPr>
          <w:instrText xml:space="preserve"> PAGEREF _Toc133937698 \h </w:instrText>
        </w:r>
        <w:r w:rsidR="00BF486F">
          <w:rPr>
            <w:noProof/>
            <w:webHidden/>
          </w:rPr>
        </w:r>
        <w:r w:rsidR="00BF486F">
          <w:rPr>
            <w:noProof/>
            <w:webHidden/>
          </w:rPr>
          <w:fldChar w:fldCharType="separate"/>
        </w:r>
        <w:r w:rsidR="00BF486F">
          <w:rPr>
            <w:noProof/>
            <w:webHidden/>
          </w:rPr>
          <w:t>19</w:t>
        </w:r>
        <w:r w:rsidR="00BF486F">
          <w:rPr>
            <w:noProof/>
            <w:webHidden/>
          </w:rPr>
          <w:fldChar w:fldCharType="end"/>
        </w:r>
      </w:hyperlink>
    </w:p>
    <w:p w14:paraId="3FB40FE3" w14:textId="00A9B48B" w:rsidR="00BF486F" w:rsidRDefault="008A57AA">
      <w:pPr>
        <w:pStyle w:val="TOC3"/>
        <w:tabs>
          <w:tab w:val="left" w:pos="1834"/>
        </w:tabs>
        <w:rPr>
          <w:rFonts w:asciiTheme="minorHAnsi" w:hAnsiTheme="minorHAnsi" w:cstheme="minorBidi"/>
          <w:noProof/>
          <w:sz w:val="22"/>
          <w:szCs w:val="22"/>
          <w:lang w:val="en-GB" w:eastAsia="en-GB"/>
        </w:rPr>
      </w:pPr>
      <w:hyperlink w:anchor="_Toc133937699" w:history="1">
        <w:r w:rsidR="00BF486F" w:rsidRPr="00217C81">
          <w:rPr>
            <w:rStyle w:val="Hyperlink"/>
            <w:noProof/>
          </w:rPr>
          <w:t>3.2.1</w:t>
        </w:r>
        <w:r w:rsidR="00BF486F">
          <w:rPr>
            <w:rFonts w:asciiTheme="minorHAnsi" w:hAnsiTheme="minorHAnsi" w:cstheme="minorBidi"/>
            <w:noProof/>
            <w:sz w:val="22"/>
            <w:szCs w:val="22"/>
            <w:lang w:val="en-GB" w:eastAsia="en-GB"/>
          </w:rPr>
          <w:tab/>
        </w:r>
        <w:r w:rsidR="00BF486F" w:rsidRPr="00217C81">
          <w:rPr>
            <w:rStyle w:val="Hyperlink"/>
            <w:noProof/>
          </w:rPr>
          <w:t>Article 4: Data protection</w:t>
        </w:r>
        <w:r w:rsidR="00BF486F">
          <w:rPr>
            <w:noProof/>
            <w:webHidden/>
          </w:rPr>
          <w:tab/>
        </w:r>
        <w:r w:rsidR="00BF486F">
          <w:rPr>
            <w:noProof/>
            <w:webHidden/>
          </w:rPr>
          <w:fldChar w:fldCharType="begin"/>
        </w:r>
        <w:r w:rsidR="00BF486F">
          <w:rPr>
            <w:noProof/>
            <w:webHidden/>
          </w:rPr>
          <w:instrText xml:space="preserve"> PAGEREF _Toc133937699 \h </w:instrText>
        </w:r>
        <w:r w:rsidR="00BF486F">
          <w:rPr>
            <w:noProof/>
            <w:webHidden/>
          </w:rPr>
        </w:r>
        <w:r w:rsidR="00BF486F">
          <w:rPr>
            <w:noProof/>
            <w:webHidden/>
          </w:rPr>
          <w:fldChar w:fldCharType="separate"/>
        </w:r>
        <w:r w:rsidR="00BF486F">
          <w:rPr>
            <w:noProof/>
            <w:webHidden/>
          </w:rPr>
          <w:t>19</w:t>
        </w:r>
        <w:r w:rsidR="00BF486F">
          <w:rPr>
            <w:noProof/>
            <w:webHidden/>
          </w:rPr>
          <w:fldChar w:fldCharType="end"/>
        </w:r>
      </w:hyperlink>
    </w:p>
    <w:p w14:paraId="79D23B32" w14:textId="73004C2B" w:rsidR="00BF486F" w:rsidRDefault="008A57AA">
      <w:pPr>
        <w:pStyle w:val="TOC3"/>
        <w:tabs>
          <w:tab w:val="left" w:pos="1834"/>
        </w:tabs>
        <w:rPr>
          <w:rFonts w:asciiTheme="minorHAnsi" w:hAnsiTheme="minorHAnsi" w:cstheme="minorBidi"/>
          <w:noProof/>
          <w:sz w:val="22"/>
          <w:szCs w:val="22"/>
          <w:lang w:val="en-GB" w:eastAsia="en-GB"/>
        </w:rPr>
      </w:pPr>
      <w:hyperlink w:anchor="_Toc133937700" w:history="1">
        <w:r w:rsidR="00BF486F" w:rsidRPr="00217C81">
          <w:rPr>
            <w:rStyle w:val="Hyperlink"/>
            <w:noProof/>
          </w:rPr>
          <w:t>3.2.2</w:t>
        </w:r>
        <w:r w:rsidR="00BF486F">
          <w:rPr>
            <w:rFonts w:asciiTheme="minorHAnsi" w:hAnsiTheme="minorHAnsi" w:cstheme="minorBidi"/>
            <w:noProof/>
            <w:sz w:val="22"/>
            <w:szCs w:val="22"/>
            <w:lang w:val="en-GB" w:eastAsia="en-GB"/>
          </w:rPr>
          <w:tab/>
        </w:r>
        <w:r w:rsidR="00BF486F" w:rsidRPr="00217C81">
          <w:rPr>
            <w:rStyle w:val="Hyperlink"/>
            <w:noProof/>
          </w:rPr>
          <w:t>Article 5: Authorisation, authentication and identification</w:t>
        </w:r>
        <w:r w:rsidR="00BF486F">
          <w:rPr>
            <w:noProof/>
            <w:webHidden/>
          </w:rPr>
          <w:tab/>
        </w:r>
        <w:r w:rsidR="00BF486F">
          <w:rPr>
            <w:noProof/>
            <w:webHidden/>
          </w:rPr>
          <w:fldChar w:fldCharType="begin"/>
        </w:r>
        <w:r w:rsidR="00BF486F">
          <w:rPr>
            <w:noProof/>
            <w:webHidden/>
          </w:rPr>
          <w:instrText xml:space="preserve"> PAGEREF _Toc133937700 \h </w:instrText>
        </w:r>
        <w:r w:rsidR="00BF486F">
          <w:rPr>
            <w:noProof/>
            <w:webHidden/>
          </w:rPr>
        </w:r>
        <w:r w:rsidR="00BF486F">
          <w:rPr>
            <w:noProof/>
            <w:webHidden/>
          </w:rPr>
          <w:fldChar w:fldCharType="separate"/>
        </w:r>
        <w:r w:rsidR="00BF486F">
          <w:rPr>
            <w:noProof/>
            <w:webHidden/>
          </w:rPr>
          <w:t>19</w:t>
        </w:r>
        <w:r w:rsidR="00BF486F">
          <w:rPr>
            <w:noProof/>
            <w:webHidden/>
          </w:rPr>
          <w:fldChar w:fldCharType="end"/>
        </w:r>
      </w:hyperlink>
    </w:p>
    <w:p w14:paraId="1135F529" w14:textId="5C2AFDB9" w:rsidR="00BF486F" w:rsidRDefault="008A57AA">
      <w:pPr>
        <w:pStyle w:val="TOC3"/>
        <w:tabs>
          <w:tab w:val="left" w:pos="1834"/>
        </w:tabs>
        <w:rPr>
          <w:rFonts w:asciiTheme="minorHAnsi" w:hAnsiTheme="minorHAnsi" w:cstheme="minorBidi"/>
          <w:noProof/>
          <w:sz w:val="22"/>
          <w:szCs w:val="22"/>
          <w:lang w:val="en-GB" w:eastAsia="en-GB"/>
        </w:rPr>
      </w:pPr>
      <w:hyperlink w:anchor="_Toc133937701" w:history="1">
        <w:r w:rsidR="00BF486F" w:rsidRPr="00217C81">
          <w:rPr>
            <w:rStyle w:val="Hyperlink"/>
            <w:noProof/>
          </w:rPr>
          <w:t>3.2.3</w:t>
        </w:r>
        <w:r w:rsidR="00BF486F">
          <w:rPr>
            <w:rFonts w:asciiTheme="minorHAnsi" w:hAnsiTheme="minorHAnsi" w:cstheme="minorBidi"/>
            <w:noProof/>
            <w:sz w:val="22"/>
            <w:szCs w:val="22"/>
            <w:lang w:val="en-GB" w:eastAsia="en-GB"/>
          </w:rPr>
          <w:tab/>
        </w:r>
        <w:r w:rsidR="00BF486F" w:rsidRPr="00217C81">
          <w:rPr>
            <w:rStyle w:val="Hyperlink"/>
            <w:noProof/>
          </w:rPr>
          <w:t>Article 6: Patient safety</w:t>
        </w:r>
        <w:r w:rsidR="00BF486F">
          <w:rPr>
            <w:noProof/>
            <w:webHidden/>
          </w:rPr>
          <w:tab/>
        </w:r>
        <w:r w:rsidR="00BF486F">
          <w:rPr>
            <w:noProof/>
            <w:webHidden/>
          </w:rPr>
          <w:fldChar w:fldCharType="begin"/>
        </w:r>
        <w:r w:rsidR="00BF486F">
          <w:rPr>
            <w:noProof/>
            <w:webHidden/>
          </w:rPr>
          <w:instrText xml:space="preserve"> PAGEREF _Toc133937701 \h </w:instrText>
        </w:r>
        <w:r w:rsidR="00BF486F">
          <w:rPr>
            <w:noProof/>
            <w:webHidden/>
          </w:rPr>
        </w:r>
        <w:r w:rsidR="00BF486F">
          <w:rPr>
            <w:noProof/>
            <w:webHidden/>
          </w:rPr>
          <w:fldChar w:fldCharType="separate"/>
        </w:r>
        <w:r w:rsidR="00BF486F">
          <w:rPr>
            <w:noProof/>
            <w:webHidden/>
          </w:rPr>
          <w:t>19</w:t>
        </w:r>
        <w:r w:rsidR="00BF486F">
          <w:rPr>
            <w:noProof/>
            <w:webHidden/>
          </w:rPr>
          <w:fldChar w:fldCharType="end"/>
        </w:r>
      </w:hyperlink>
    </w:p>
    <w:p w14:paraId="5E0AF372" w14:textId="644FE411" w:rsidR="00BF486F" w:rsidRDefault="008A57AA">
      <w:pPr>
        <w:pStyle w:val="TOC2"/>
        <w:tabs>
          <w:tab w:val="left" w:pos="1134"/>
        </w:tabs>
        <w:rPr>
          <w:rFonts w:asciiTheme="minorHAnsi" w:hAnsiTheme="minorHAnsi" w:cstheme="minorBidi"/>
          <w:noProof/>
          <w:sz w:val="22"/>
          <w:szCs w:val="22"/>
          <w:lang w:val="en-GB" w:eastAsia="en-GB"/>
        </w:rPr>
      </w:pPr>
      <w:hyperlink w:anchor="_Toc133937702" w:history="1">
        <w:r w:rsidR="00BF486F" w:rsidRPr="00217C81">
          <w:rPr>
            <w:rStyle w:val="Hyperlink"/>
            <w:noProof/>
          </w:rPr>
          <w:t>3.3</w:t>
        </w:r>
        <w:r w:rsidR="00BF486F">
          <w:rPr>
            <w:rFonts w:asciiTheme="minorHAnsi" w:hAnsiTheme="minorHAnsi" w:cstheme="minorBidi"/>
            <w:noProof/>
            <w:sz w:val="22"/>
            <w:szCs w:val="22"/>
            <w:lang w:val="en-GB" w:eastAsia="en-GB"/>
          </w:rPr>
          <w:tab/>
        </w:r>
        <w:r w:rsidR="00BF486F" w:rsidRPr="00217C81">
          <w:rPr>
            <w:rStyle w:val="Hyperlink"/>
            <w:noProof/>
          </w:rPr>
          <w:t>Chapter III - Organisational and Policy Considerations</w:t>
        </w:r>
        <w:r w:rsidR="00BF486F">
          <w:rPr>
            <w:noProof/>
            <w:webHidden/>
          </w:rPr>
          <w:tab/>
        </w:r>
        <w:r w:rsidR="00BF486F">
          <w:rPr>
            <w:noProof/>
            <w:webHidden/>
          </w:rPr>
          <w:fldChar w:fldCharType="begin"/>
        </w:r>
        <w:r w:rsidR="00BF486F">
          <w:rPr>
            <w:noProof/>
            <w:webHidden/>
          </w:rPr>
          <w:instrText xml:space="preserve"> PAGEREF _Toc133937702 \h </w:instrText>
        </w:r>
        <w:r w:rsidR="00BF486F">
          <w:rPr>
            <w:noProof/>
            <w:webHidden/>
          </w:rPr>
        </w:r>
        <w:r w:rsidR="00BF486F">
          <w:rPr>
            <w:noProof/>
            <w:webHidden/>
          </w:rPr>
          <w:fldChar w:fldCharType="separate"/>
        </w:r>
        <w:r w:rsidR="00BF486F">
          <w:rPr>
            <w:noProof/>
            <w:webHidden/>
          </w:rPr>
          <w:t>19</w:t>
        </w:r>
        <w:r w:rsidR="00BF486F">
          <w:rPr>
            <w:noProof/>
            <w:webHidden/>
          </w:rPr>
          <w:fldChar w:fldCharType="end"/>
        </w:r>
      </w:hyperlink>
    </w:p>
    <w:p w14:paraId="652A362D" w14:textId="0DFC3CFD" w:rsidR="00BF486F" w:rsidRDefault="008A57AA">
      <w:pPr>
        <w:pStyle w:val="TOC3"/>
        <w:tabs>
          <w:tab w:val="left" w:pos="1834"/>
        </w:tabs>
        <w:rPr>
          <w:rFonts w:asciiTheme="minorHAnsi" w:hAnsiTheme="minorHAnsi" w:cstheme="minorBidi"/>
          <w:noProof/>
          <w:sz w:val="22"/>
          <w:szCs w:val="22"/>
          <w:lang w:val="en-GB" w:eastAsia="en-GB"/>
        </w:rPr>
      </w:pPr>
      <w:hyperlink w:anchor="_Toc133937703" w:history="1">
        <w:r w:rsidR="00BF486F" w:rsidRPr="00217C81">
          <w:rPr>
            <w:rStyle w:val="Hyperlink"/>
            <w:noProof/>
          </w:rPr>
          <w:t>3.3.1</w:t>
        </w:r>
        <w:r w:rsidR="00BF486F">
          <w:rPr>
            <w:rFonts w:asciiTheme="minorHAnsi" w:hAnsiTheme="minorHAnsi" w:cstheme="minorBidi"/>
            <w:noProof/>
            <w:sz w:val="22"/>
            <w:szCs w:val="22"/>
            <w:lang w:val="en-GB" w:eastAsia="en-GB"/>
          </w:rPr>
          <w:tab/>
        </w:r>
        <w:r w:rsidR="00BF486F" w:rsidRPr="00217C81">
          <w:rPr>
            <w:rStyle w:val="Hyperlink"/>
            <w:noProof/>
          </w:rPr>
          <w:t>Article 7: Enablers for implementation</w:t>
        </w:r>
        <w:r w:rsidR="00BF486F">
          <w:rPr>
            <w:noProof/>
            <w:webHidden/>
          </w:rPr>
          <w:tab/>
        </w:r>
        <w:r w:rsidR="00BF486F">
          <w:rPr>
            <w:noProof/>
            <w:webHidden/>
          </w:rPr>
          <w:fldChar w:fldCharType="begin"/>
        </w:r>
        <w:r w:rsidR="00BF486F">
          <w:rPr>
            <w:noProof/>
            <w:webHidden/>
          </w:rPr>
          <w:instrText xml:space="preserve"> PAGEREF _Toc133937703 \h </w:instrText>
        </w:r>
        <w:r w:rsidR="00BF486F">
          <w:rPr>
            <w:noProof/>
            <w:webHidden/>
          </w:rPr>
        </w:r>
        <w:r w:rsidR="00BF486F">
          <w:rPr>
            <w:noProof/>
            <w:webHidden/>
          </w:rPr>
          <w:fldChar w:fldCharType="separate"/>
        </w:r>
        <w:r w:rsidR="00BF486F">
          <w:rPr>
            <w:noProof/>
            <w:webHidden/>
          </w:rPr>
          <w:t>19</w:t>
        </w:r>
        <w:r w:rsidR="00BF486F">
          <w:rPr>
            <w:noProof/>
            <w:webHidden/>
          </w:rPr>
          <w:fldChar w:fldCharType="end"/>
        </w:r>
      </w:hyperlink>
    </w:p>
    <w:p w14:paraId="1F6D4D6B" w14:textId="74E2B766" w:rsidR="00BF486F" w:rsidRDefault="008A57AA">
      <w:pPr>
        <w:pStyle w:val="TOC3"/>
        <w:tabs>
          <w:tab w:val="left" w:pos="1834"/>
        </w:tabs>
        <w:rPr>
          <w:rFonts w:asciiTheme="minorHAnsi" w:hAnsiTheme="minorHAnsi" w:cstheme="minorBidi"/>
          <w:noProof/>
          <w:sz w:val="22"/>
          <w:szCs w:val="22"/>
          <w:lang w:val="en-GB" w:eastAsia="en-GB"/>
        </w:rPr>
      </w:pPr>
      <w:hyperlink w:anchor="_Toc133937704" w:history="1">
        <w:r w:rsidR="00BF486F" w:rsidRPr="00217C81">
          <w:rPr>
            <w:rStyle w:val="Hyperlink"/>
            <w:noProof/>
          </w:rPr>
          <w:t>3.3.2</w:t>
        </w:r>
        <w:r w:rsidR="00BF486F">
          <w:rPr>
            <w:rFonts w:asciiTheme="minorHAnsi" w:hAnsiTheme="minorHAnsi" w:cstheme="minorBidi"/>
            <w:noProof/>
            <w:sz w:val="22"/>
            <w:szCs w:val="22"/>
            <w:lang w:val="en-GB" w:eastAsia="en-GB"/>
          </w:rPr>
          <w:tab/>
        </w:r>
        <w:r w:rsidR="00BF486F" w:rsidRPr="00217C81">
          <w:rPr>
            <w:rStyle w:val="Hyperlink"/>
            <w:noProof/>
          </w:rPr>
          <w:t>Article 8: Quality standards and validation</w:t>
        </w:r>
        <w:r w:rsidR="00BF486F">
          <w:rPr>
            <w:noProof/>
            <w:webHidden/>
          </w:rPr>
          <w:tab/>
        </w:r>
        <w:r w:rsidR="00BF486F">
          <w:rPr>
            <w:noProof/>
            <w:webHidden/>
          </w:rPr>
          <w:fldChar w:fldCharType="begin"/>
        </w:r>
        <w:r w:rsidR="00BF486F">
          <w:rPr>
            <w:noProof/>
            <w:webHidden/>
          </w:rPr>
          <w:instrText xml:space="preserve"> PAGEREF _Toc133937704 \h </w:instrText>
        </w:r>
        <w:r w:rsidR="00BF486F">
          <w:rPr>
            <w:noProof/>
            <w:webHidden/>
          </w:rPr>
        </w:r>
        <w:r w:rsidR="00BF486F">
          <w:rPr>
            <w:noProof/>
            <w:webHidden/>
          </w:rPr>
          <w:fldChar w:fldCharType="separate"/>
        </w:r>
        <w:r w:rsidR="00BF486F">
          <w:rPr>
            <w:noProof/>
            <w:webHidden/>
          </w:rPr>
          <w:t>21</w:t>
        </w:r>
        <w:r w:rsidR="00BF486F">
          <w:rPr>
            <w:noProof/>
            <w:webHidden/>
          </w:rPr>
          <w:fldChar w:fldCharType="end"/>
        </w:r>
      </w:hyperlink>
    </w:p>
    <w:p w14:paraId="3F3FB905" w14:textId="0C8C508E" w:rsidR="00BF486F" w:rsidRDefault="008A57AA">
      <w:pPr>
        <w:pStyle w:val="TOC3"/>
        <w:tabs>
          <w:tab w:val="left" w:pos="1834"/>
        </w:tabs>
        <w:rPr>
          <w:rFonts w:asciiTheme="minorHAnsi" w:hAnsiTheme="minorHAnsi" w:cstheme="minorBidi"/>
          <w:noProof/>
          <w:sz w:val="22"/>
          <w:szCs w:val="22"/>
          <w:lang w:val="en-GB" w:eastAsia="en-GB"/>
        </w:rPr>
      </w:pPr>
      <w:hyperlink w:anchor="_Toc133937705" w:history="1">
        <w:r w:rsidR="00BF486F" w:rsidRPr="00217C81">
          <w:rPr>
            <w:rStyle w:val="Hyperlink"/>
            <w:noProof/>
          </w:rPr>
          <w:t>3.3.3</w:t>
        </w:r>
        <w:r w:rsidR="00BF486F">
          <w:rPr>
            <w:rFonts w:asciiTheme="minorHAnsi" w:hAnsiTheme="minorHAnsi" w:cstheme="minorBidi"/>
            <w:noProof/>
            <w:sz w:val="22"/>
            <w:szCs w:val="22"/>
            <w:lang w:val="en-GB" w:eastAsia="en-GB"/>
          </w:rPr>
          <w:tab/>
        </w:r>
        <w:r w:rsidR="00BF486F" w:rsidRPr="00217C81">
          <w:rPr>
            <w:rStyle w:val="Hyperlink"/>
            <w:noProof/>
          </w:rPr>
          <w:t>Article 9: Education, training and awareness</w:t>
        </w:r>
        <w:r w:rsidR="00BF486F">
          <w:rPr>
            <w:noProof/>
            <w:webHidden/>
          </w:rPr>
          <w:tab/>
        </w:r>
        <w:r w:rsidR="00BF486F">
          <w:rPr>
            <w:noProof/>
            <w:webHidden/>
          </w:rPr>
          <w:fldChar w:fldCharType="begin"/>
        </w:r>
        <w:r w:rsidR="00BF486F">
          <w:rPr>
            <w:noProof/>
            <w:webHidden/>
          </w:rPr>
          <w:instrText xml:space="preserve"> PAGEREF _Toc133937705 \h </w:instrText>
        </w:r>
        <w:r w:rsidR="00BF486F">
          <w:rPr>
            <w:noProof/>
            <w:webHidden/>
          </w:rPr>
        </w:r>
        <w:r w:rsidR="00BF486F">
          <w:rPr>
            <w:noProof/>
            <w:webHidden/>
          </w:rPr>
          <w:fldChar w:fldCharType="separate"/>
        </w:r>
        <w:r w:rsidR="00BF486F">
          <w:rPr>
            <w:noProof/>
            <w:webHidden/>
          </w:rPr>
          <w:t>21</w:t>
        </w:r>
        <w:r w:rsidR="00BF486F">
          <w:rPr>
            <w:noProof/>
            <w:webHidden/>
          </w:rPr>
          <w:fldChar w:fldCharType="end"/>
        </w:r>
      </w:hyperlink>
    </w:p>
    <w:p w14:paraId="0AA9C2AC" w14:textId="15FDC3F6" w:rsidR="00BF486F" w:rsidRDefault="008A57AA">
      <w:pPr>
        <w:pStyle w:val="TOC2"/>
        <w:tabs>
          <w:tab w:val="left" w:pos="1134"/>
        </w:tabs>
        <w:rPr>
          <w:rFonts w:asciiTheme="minorHAnsi" w:hAnsiTheme="minorHAnsi" w:cstheme="minorBidi"/>
          <w:noProof/>
          <w:sz w:val="22"/>
          <w:szCs w:val="22"/>
          <w:lang w:val="en-GB" w:eastAsia="en-GB"/>
        </w:rPr>
      </w:pPr>
      <w:hyperlink w:anchor="_Toc133937706" w:history="1">
        <w:r w:rsidR="00BF486F" w:rsidRPr="00217C81">
          <w:rPr>
            <w:rStyle w:val="Hyperlink"/>
            <w:noProof/>
          </w:rPr>
          <w:t>3.4</w:t>
        </w:r>
        <w:r w:rsidR="00BF486F">
          <w:rPr>
            <w:rFonts w:asciiTheme="minorHAnsi" w:hAnsiTheme="minorHAnsi" w:cstheme="minorBidi"/>
            <w:noProof/>
            <w:sz w:val="22"/>
            <w:szCs w:val="22"/>
            <w:lang w:val="en-GB" w:eastAsia="en-GB"/>
          </w:rPr>
          <w:tab/>
        </w:r>
        <w:r w:rsidR="00BF486F" w:rsidRPr="00217C81">
          <w:rPr>
            <w:rStyle w:val="Hyperlink"/>
            <w:noProof/>
          </w:rPr>
          <w:t>Chapter IV - Semantic Considerations</w:t>
        </w:r>
        <w:r w:rsidR="00BF486F">
          <w:rPr>
            <w:noProof/>
            <w:webHidden/>
          </w:rPr>
          <w:tab/>
        </w:r>
        <w:r w:rsidR="00BF486F">
          <w:rPr>
            <w:noProof/>
            <w:webHidden/>
          </w:rPr>
          <w:fldChar w:fldCharType="begin"/>
        </w:r>
        <w:r w:rsidR="00BF486F">
          <w:rPr>
            <w:noProof/>
            <w:webHidden/>
          </w:rPr>
          <w:instrText xml:space="preserve"> PAGEREF _Toc133937706 \h </w:instrText>
        </w:r>
        <w:r w:rsidR="00BF486F">
          <w:rPr>
            <w:noProof/>
            <w:webHidden/>
          </w:rPr>
        </w:r>
        <w:r w:rsidR="00BF486F">
          <w:rPr>
            <w:noProof/>
            <w:webHidden/>
          </w:rPr>
          <w:fldChar w:fldCharType="separate"/>
        </w:r>
        <w:r w:rsidR="00BF486F">
          <w:rPr>
            <w:noProof/>
            <w:webHidden/>
          </w:rPr>
          <w:t>21</w:t>
        </w:r>
        <w:r w:rsidR="00BF486F">
          <w:rPr>
            <w:noProof/>
            <w:webHidden/>
          </w:rPr>
          <w:fldChar w:fldCharType="end"/>
        </w:r>
      </w:hyperlink>
    </w:p>
    <w:p w14:paraId="2D9DE966" w14:textId="7021203B" w:rsidR="00BF486F" w:rsidRDefault="008A57AA">
      <w:pPr>
        <w:pStyle w:val="TOC3"/>
        <w:tabs>
          <w:tab w:val="left" w:pos="1834"/>
        </w:tabs>
        <w:rPr>
          <w:rFonts w:asciiTheme="minorHAnsi" w:hAnsiTheme="minorHAnsi" w:cstheme="minorBidi"/>
          <w:noProof/>
          <w:sz w:val="22"/>
          <w:szCs w:val="22"/>
          <w:lang w:val="en-GB" w:eastAsia="en-GB"/>
        </w:rPr>
      </w:pPr>
      <w:hyperlink w:anchor="_Toc133937707" w:history="1">
        <w:r w:rsidR="00BF486F" w:rsidRPr="00217C81">
          <w:rPr>
            <w:rStyle w:val="Hyperlink"/>
            <w:noProof/>
          </w:rPr>
          <w:t>3.4.1</w:t>
        </w:r>
        <w:r w:rsidR="00BF486F">
          <w:rPr>
            <w:rFonts w:asciiTheme="minorHAnsi" w:hAnsiTheme="minorHAnsi" w:cstheme="minorBidi"/>
            <w:noProof/>
            <w:sz w:val="22"/>
            <w:szCs w:val="22"/>
            <w:lang w:val="en-GB" w:eastAsia="en-GB"/>
          </w:rPr>
          <w:tab/>
        </w:r>
        <w:r w:rsidR="00BF486F" w:rsidRPr="00217C81">
          <w:rPr>
            <w:rStyle w:val="Hyperlink"/>
            <w:noProof/>
          </w:rPr>
          <w:t>Article 10: Data</w:t>
        </w:r>
        <w:r w:rsidR="00BF486F">
          <w:rPr>
            <w:noProof/>
            <w:webHidden/>
          </w:rPr>
          <w:tab/>
        </w:r>
        <w:r w:rsidR="00BF486F">
          <w:rPr>
            <w:noProof/>
            <w:webHidden/>
          </w:rPr>
          <w:fldChar w:fldCharType="begin"/>
        </w:r>
        <w:r w:rsidR="00BF486F">
          <w:rPr>
            <w:noProof/>
            <w:webHidden/>
          </w:rPr>
          <w:instrText xml:space="preserve"> PAGEREF _Toc133937707 \h </w:instrText>
        </w:r>
        <w:r w:rsidR="00BF486F">
          <w:rPr>
            <w:noProof/>
            <w:webHidden/>
          </w:rPr>
        </w:r>
        <w:r w:rsidR="00BF486F">
          <w:rPr>
            <w:noProof/>
            <w:webHidden/>
          </w:rPr>
          <w:fldChar w:fldCharType="separate"/>
        </w:r>
        <w:r w:rsidR="00BF486F">
          <w:rPr>
            <w:noProof/>
            <w:webHidden/>
          </w:rPr>
          <w:t>21</w:t>
        </w:r>
        <w:r w:rsidR="00BF486F">
          <w:rPr>
            <w:noProof/>
            <w:webHidden/>
          </w:rPr>
          <w:fldChar w:fldCharType="end"/>
        </w:r>
      </w:hyperlink>
    </w:p>
    <w:p w14:paraId="1E0FA847" w14:textId="2FBA6654" w:rsidR="00BF486F" w:rsidRDefault="008A57AA">
      <w:pPr>
        <w:pStyle w:val="TOC3"/>
        <w:tabs>
          <w:tab w:val="left" w:pos="1834"/>
        </w:tabs>
        <w:rPr>
          <w:rFonts w:asciiTheme="minorHAnsi" w:hAnsiTheme="minorHAnsi" w:cstheme="minorBidi"/>
          <w:noProof/>
          <w:sz w:val="22"/>
          <w:szCs w:val="22"/>
          <w:lang w:val="en-GB" w:eastAsia="en-GB"/>
        </w:rPr>
      </w:pPr>
      <w:hyperlink w:anchor="_Toc133937708" w:history="1">
        <w:r w:rsidR="00BF486F" w:rsidRPr="00217C81">
          <w:rPr>
            <w:rStyle w:val="Hyperlink"/>
            <w:noProof/>
          </w:rPr>
          <w:t>3.4.2</w:t>
        </w:r>
        <w:r w:rsidR="00BF486F">
          <w:rPr>
            <w:rFonts w:asciiTheme="minorHAnsi" w:hAnsiTheme="minorHAnsi" w:cstheme="minorBidi"/>
            <w:noProof/>
            <w:sz w:val="22"/>
            <w:szCs w:val="22"/>
            <w:lang w:val="en-GB" w:eastAsia="en-GB"/>
          </w:rPr>
          <w:tab/>
        </w:r>
        <w:r w:rsidR="00BF486F" w:rsidRPr="00217C81">
          <w:rPr>
            <w:rStyle w:val="Hyperlink"/>
            <w:noProof/>
          </w:rPr>
          <w:t>Article 11: Terminology</w:t>
        </w:r>
        <w:r w:rsidR="00BF486F">
          <w:rPr>
            <w:noProof/>
            <w:webHidden/>
          </w:rPr>
          <w:tab/>
        </w:r>
        <w:r w:rsidR="00BF486F">
          <w:rPr>
            <w:noProof/>
            <w:webHidden/>
          </w:rPr>
          <w:fldChar w:fldCharType="begin"/>
        </w:r>
        <w:r w:rsidR="00BF486F">
          <w:rPr>
            <w:noProof/>
            <w:webHidden/>
          </w:rPr>
          <w:instrText xml:space="preserve"> PAGEREF _Toc133937708 \h </w:instrText>
        </w:r>
        <w:r w:rsidR="00BF486F">
          <w:rPr>
            <w:noProof/>
            <w:webHidden/>
          </w:rPr>
        </w:r>
        <w:r w:rsidR="00BF486F">
          <w:rPr>
            <w:noProof/>
            <w:webHidden/>
          </w:rPr>
          <w:fldChar w:fldCharType="separate"/>
        </w:r>
        <w:r w:rsidR="00BF486F">
          <w:rPr>
            <w:noProof/>
            <w:webHidden/>
          </w:rPr>
          <w:t>22</w:t>
        </w:r>
        <w:r w:rsidR="00BF486F">
          <w:rPr>
            <w:noProof/>
            <w:webHidden/>
          </w:rPr>
          <w:fldChar w:fldCharType="end"/>
        </w:r>
      </w:hyperlink>
    </w:p>
    <w:p w14:paraId="59B76470" w14:textId="7C54B30C" w:rsidR="00BF486F" w:rsidRDefault="008A57AA">
      <w:pPr>
        <w:pStyle w:val="TOC3"/>
        <w:tabs>
          <w:tab w:val="left" w:pos="1834"/>
        </w:tabs>
        <w:rPr>
          <w:rFonts w:asciiTheme="minorHAnsi" w:hAnsiTheme="minorHAnsi" w:cstheme="minorBidi"/>
          <w:noProof/>
          <w:sz w:val="22"/>
          <w:szCs w:val="22"/>
          <w:lang w:val="en-GB" w:eastAsia="en-GB"/>
        </w:rPr>
      </w:pPr>
      <w:hyperlink w:anchor="_Toc133937709" w:history="1">
        <w:r w:rsidR="00BF486F" w:rsidRPr="00217C81">
          <w:rPr>
            <w:rStyle w:val="Hyperlink"/>
            <w:noProof/>
          </w:rPr>
          <w:t>3.4.3</w:t>
        </w:r>
        <w:r w:rsidR="00BF486F">
          <w:rPr>
            <w:rFonts w:asciiTheme="minorHAnsi" w:hAnsiTheme="minorHAnsi" w:cstheme="minorBidi"/>
            <w:noProof/>
            <w:sz w:val="22"/>
            <w:szCs w:val="22"/>
            <w:lang w:val="en-GB" w:eastAsia="en-GB"/>
          </w:rPr>
          <w:tab/>
        </w:r>
        <w:r w:rsidR="00BF486F" w:rsidRPr="00217C81">
          <w:rPr>
            <w:rStyle w:val="Hyperlink"/>
            <w:noProof/>
          </w:rPr>
          <w:t>Article 12: Controlled Lists (Valueset Catalogue)</w:t>
        </w:r>
        <w:r w:rsidR="00BF486F">
          <w:rPr>
            <w:noProof/>
            <w:webHidden/>
          </w:rPr>
          <w:tab/>
        </w:r>
        <w:r w:rsidR="00BF486F">
          <w:rPr>
            <w:noProof/>
            <w:webHidden/>
          </w:rPr>
          <w:fldChar w:fldCharType="begin"/>
        </w:r>
        <w:r w:rsidR="00BF486F">
          <w:rPr>
            <w:noProof/>
            <w:webHidden/>
          </w:rPr>
          <w:instrText xml:space="preserve"> PAGEREF _Toc133937709 \h </w:instrText>
        </w:r>
        <w:r w:rsidR="00BF486F">
          <w:rPr>
            <w:noProof/>
            <w:webHidden/>
          </w:rPr>
        </w:r>
        <w:r w:rsidR="00BF486F">
          <w:rPr>
            <w:noProof/>
            <w:webHidden/>
          </w:rPr>
          <w:fldChar w:fldCharType="separate"/>
        </w:r>
        <w:r w:rsidR="00BF486F">
          <w:rPr>
            <w:noProof/>
            <w:webHidden/>
          </w:rPr>
          <w:t>23</w:t>
        </w:r>
        <w:r w:rsidR="00BF486F">
          <w:rPr>
            <w:noProof/>
            <w:webHidden/>
          </w:rPr>
          <w:fldChar w:fldCharType="end"/>
        </w:r>
      </w:hyperlink>
    </w:p>
    <w:p w14:paraId="6B9502D0" w14:textId="38B5A830" w:rsidR="00BF486F" w:rsidRDefault="008A57AA">
      <w:pPr>
        <w:pStyle w:val="TOC2"/>
        <w:tabs>
          <w:tab w:val="left" w:pos="1134"/>
        </w:tabs>
        <w:rPr>
          <w:rFonts w:asciiTheme="minorHAnsi" w:hAnsiTheme="minorHAnsi" w:cstheme="minorBidi"/>
          <w:noProof/>
          <w:sz w:val="22"/>
          <w:szCs w:val="22"/>
          <w:lang w:val="en-GB" w:eastAsia="en-GB"/>
        </w:rPr>
      </w:pPr>
      <w:hyperlink w:anchor="_Toc133937710" w:history="1">
        <w:r w:rsidR="00BF486F" w:rsidRPr="00217C81">
          <w:rPr>
            <w:rStyle w:val="Hyperlink"/>
            <w:noProof/>
          </w:rPr>
          <w:t>3.5</w:t>
        </w:r>
        <w:r w:rsidR="00BF486F">
          <w:rPr>
            <w:rFonts w:asciiTheme="minorHAnsi" w:hAnsiTheme="minorHAnsi" w:cstheme="minorBidi"/>
            <w:noProof/>
            <w:sz w:val="22"/>
            <w:szCs w:val="22"/>
            <w:lang w:val="en-GB" w:eastAsia="en-GB"/>
          </w:rPr>
          <w:tab/>
        </w:r>
        <w:r w:rsidR="00BF486F" w:rsidRPr="00217C81">
          <w:rPr>
            <w:rStyle w:val="Hyperlink"/>
            <w:noProof/>
          </w:rPr>
          <w:t>Chapter V - Technical Considerations</w:t>
        </w:r>
        <w:r w:rsidR="00BF486F">
          <w:rPr>
            <w:noProof/>
            <w:webHidden/>
          </w:rPr>
          <w:tab/>
        </w:r>
        <w:r w:rsidR="00BF486F">
          <w:rPr>
            <w:noProof/>
            <w:webHidden/>
          </w:rPr>
          <w:fldChar w:fldCharType="begin"/>
        </w:r>
        <w:r w:rsidR="00BF486F">
          <w:rPr>
            <w:noProof/>
            <w:webHidden/>
          </w:rPr>
          <w:instrText xml:space="preserve"> PAGEREF _Toc133937710 \h </w:instrText>
        </w:r>
        <w:r w:rsidR="00BF486F">
          <w:rPr>
            <w:noProof/>
            <w:webHidden/>
          </w:rPr>
        </w:r>
        <w:r w:rsidR="00BF486F">
          <w:rPr>
            <w:noProof/>
            <w:webHidden/>
          </w:rPr>
          <w:fldChar w:fldCharType="separate"/>
        </w:r>
        <w:r w:rsidR="00BF486F">
          <w:rPr>
            <w:noProof/>
            <w:webHidden/>
          </w:rPr>
          <w:t>23</w:t>
        </w:r>
        <w:r w:rsidR="00BF486F">
          <w:rPr>
            <w:noProof/>
            <w:webHidden/>
          </w:rPr>
          <w:fldChar w:fldCharType="end"/>
        </w:r>
      </w:hyperlink>
    </w:p>
    <w:p w14:paraId="4E99D581" w14:textId="25DA16CE" w:rsidR="00BF486F" w:rsidRDefault="008A57AA">
      <w:pPr>
        <w:pStyle w:val="TOC3"/>
        <w:tabs>
          <w:tab w:val="left" w:pos="1834"/>
        </w:tabs>
        <w:rPr>
          <w:rFonts w:asciiTheme="minorHAnsi" w:hAnsiTheme="minorHAnsi" w:cstheme="minorBidi"/>
          <w:noProof/>
          <w:sz w:val="22"/>
          <w:szCs w:val="22"/>
          <w:lang w:val="en-GB" w:eastAsia="en-GB"/>
        </w:rPr>
      </w:pPr>
      <w:hyperlink w:anchor="_Toc133937711" w:history="1">
        <w:r w:rsidR="00BF486F" w:rsidRPr="00217C81">
          <w:rPr>
            <w:rStyle w:val="Hyperlink"/>
            <w:noProof/>
          </w:rPr>
          <w:t>3.5.1</w:t>
        </w:r>
        <w:r w:rsidR="00BF486F">
          <w:rPr>
            <w:rFonts w:asciiTheme="minorHAnsi" w:hAnsiTheme="minorHAnsi" w:cstheme="minorBidi"/>
            <w:noProof/>
            <w:sz w:val="22"/>
            <w:szCs w:val="22"/>
            <w:lang w:val="en-GB" w:eastAsia="en-GB"/>
          </w:rPr>
          <w:tab/>
        </w:r>
        <w:r w:rsidR="00BF486F" w:rsidRPr="00217C81">
          <w:rPr>
            <w:rStyle w:val="Hyperlink"/>
            <w:noProof/>
          </w:rPr>
          <w:t>Article 13: Technical requirements</w:t>
        </w:r>
        <w:r w:rsidR="00BF486F">
          <w:rPr>
            <w:noProof/>
            <w:webHidden/>
          </w:rPr>
          <w:tab/>
        </w:r>
        <w:r w:rsidR="00BF486F">
          <w:rPr>
            <w:noProof/>
            <w:webHidden/>
          </w:rPr>
          <w:fldChar w:fldCharType="begin"/>
        </w:r>
        <w:r w:rsidR="00BF486F">
          <w:rPr>
            <w:noProof/>
            <w:webHidden/>
          </w:rPr>
          <w:instrText xml:space="preserve"> PAGEREF _Toc133937711 \h </w:instrText>
        </w:r>
        <w:r w:rsidR="00BF486F">
          <w:rPr>
            <w:noProof/>
            <w:webHidden/>
          </w:rPr>
        </w:r>
        <w:r w:rsidR="00BF486F">
          <w:rPr>
            <w:noProof/>
            <w:webHidden/>
          </w:rPr>
          <w:fldChar w:fldCharType="separate"/>
        </w:r>
        <w:r w:rsidR="00BF486F">
          <w:rPr>
            <w:noProof/>
            <w:webHidden/>
          </w:rPr>
          <w:t>23</w:t>
        </w:r>
        <w:r w:rsidR="00BF486F">
          <w:rPr>
            <w:noProof/>
            <w:webHidden/>
          </w:rPr>
          <w:fldChar w:fldCharType="end"/>
        </w:r>
      </w:hyperlink>
    </w:p>
    <w:p w14:paraId="7EA09E16" w14:textId="6664D2DE" w:rsidR="00BF486F" w:rsidRDefault="008A57AA">
      <w:pPr>
        <w:pStyle w:val="TOC3"/>
        <w:tabs>
          <w:tab w:val="left" w:pos="1834"/>
        </w:tabs>
        <w:rPr>
          <w:rFonts w:asciiTheme="minorHAnsi" w:hAnsiTheme="minorHAnsi" w:cstheme="minorBidi"/>
          <w:noProof/>
          <w:sz w:val="22"/>
          <w:szCs w:val="22"/>
          <w:lang w:val="en-GB" w:eastAsia="en-GB"/>
        </w:rPr>
      </w:pPr>
      <w:hyperlink w:anchor="_Toc133937712" w:history="1">
        <w:r w:rsidR="00BF486F" w:rsidRPr="00217C81">
          <w:rPr>
            <w:rStyle w:val="Hyperlink"/>
            <w:noProof/>
          </w:rPr>
          <w:t>3.5.2</w:t>
        </w:r>
        <w:r w:rsidR="00BF486F">
          <w:rPr>
            <w:rFonts w:asciiTheme="minorHAnsi" w:hAnsiTheme="minorHAnsi" w:cstheme="minorBidi"/>
            <w:noProof/>
            <w:sz w:val="22"/>
            <w:szCs w:val="22"/>
            <w:lang w:val="en-GB" w:eastAsia="en-GB"/>
          </w:rPr>
          <w:tab/>
        </w:r>
        <w:r w:rsidR="00BF486F" w:rsidRPr="00217C81">
          <w:rPr>
            <w:rStyle w:val="Hyperlink"/>
            <w:noProof/>
          </w:rPr>
          <w:t>Article 14: Security</w:t>
        </w:r>
        <w:r w:rsidR="00BF486F">
          <w:rPr>
            <w:noProof/>
            <w:webHidden/>
          </w:rPr>
          <w:tab/>
        </w:r>
        <w:r w:rsidR="00BF486F">
          <w:rPr>
            <w:noProof/>
            <w:webHidden/>
          </w:rPr>
          <w:fldChar w:fldCharType="begin"/>
        </w:r>
        <w:r w:rsidR="00BF486F">
          <w:rPr>
            <w:noProof/>
            <w:webHidden/>
          </w:rPr>
          <w:instrText xml:space="preserve"> PAGEREF _Toc133937712 \h </w:instrText>
        </w:r>
        <w:r w:rsidR="00BF486F">
          <w:rPr>
            <w:noProof/>
            <w:webHidden/>
          </w:rPr>
        </w:r>
        <w:r w:rsidR="00BF486F">
          <w:rPr>
            <w:noProof/>
            <w:webHidden/>
          </w:rPr>
          <w:fldChar w:fldCharType="separate"/>
        </w:r>
        <w:r w:rsidR="00BF486F">
          <w:rPr>
            <w:noProof/>
            <w:webHidden/>
          </w:rPr>
          <w:t>25</w:t>
        </w:r>
        <w:r w:rsidR="00BF486F">
          <w:rPr>
            <w:noProof/>
            <w:webHidden/>
          </w:rPr>
          <w:fldChar w:fldCharType="end"/>
        </w:r>
      </w:hyperlink>
    </w:p>
    <w:p w14:paraId="72DDA53B" w14:textId="4E32D40D" w:rsidR="00BF486F" w:rsidRDefault="008A57AA">
      <w:pPr>
        <w:pStyle w:val="TOC3"/>
        <w:tabs>
          <w:tab w:val="left" w:pos="1834"/>
        </w:tabs>
        <w:rPr>
          <w:rFonts w:asciiTheme="minorHAnsi" w:hAnsiTheme="minorHAnsi" w:cstheme="minorBidi"/>
          <w:noProof/>
          <w:sz w:val="22"/>
          <w:szCs w:val="22"/>
          <w:lang w:val="en-GB" w:eastAsia="en-GB"/>
        </w:rPr>
      </w:pPr>
      <w:hyperlink w:anchor="_Toc133937713" w:history="1">
        <w:r w:rsidR="00BF486F" w:rsidRPr="00217C81">
          <w:rPr>
            <w:rStyle w:val="Hyperlink"/>
            <w:noProof/>
          </w:rPr>
          <w:t>3.5.3</w:t>
        </w:r>
        <w:r w:rsidR="00BF486F">
          <w:rPr>
            <w:rFonts w:asciiTheme="minorHAnsi" w:hAnsiTheme="minorHAnsi" w:cstheme="minorBidi"/>
            <w:noProof/>
            <w:sz w:val="22"/>
            <w:szCs w:val="22"/>
            <w:lang w:val="en-GB" w:eastAsia="en-GB"/>
          </w:rPr>
          <w:tab/>
        </w:r>
        <w:r w:rsidR="00BF486F" w:rsidRPr="00217C81">
          <w:rPr>
            <w:rStyle w:val="Hyperlink"/>
            <w:noProof/>
          </w:rPr>
          <w:t>Article 15: Testing and audit</w:t>
        </w:r>
        <w:r w:rsidR="00BF486F">
          <w:rPr>
            <w:noProof/>
            <w:webHidden/>
          </w:rPr>
          <w:tab/>
        </w:r>
        <w:r w:rsidR="00BF486F">
          <w:rPr>
            <w:noProof/>
            <w:webHidden/>
          </w:rPr>
          <w:fldChar w:fldCharType="begin"/>
        </w:r>
        <w:r w:rsidR="00BF486F">
          <w:rPr>
            <w:noProof/>
            <w:webHidden/>
          </w:rPr>
          <w:instrText xml:space="preserve"> PAGEREF _Toc133937713 \h </w:instrText>
        </w:r>
        <w:r w:rsidR="00BF486F">
          <w:rPr>
            <w:noProof/>
            <w:webHidden/>
          </w:rPr>
        </w:r>
        <w:r w:rsidR="00BF486F">
          <w:rPr>
            <w:noProof/>
            <w:webHidden/>
          </w:rPr>
          <w:fldChar w:fldCharType="separate"/>
        </w:r>
        <w:r w:rsidR="00BF486F">
          <w:rPr>
            <w:noProof/>
            <w:webHidden/>
          </w:rPr>
          <w:t>25</w:t>
        </w:r>
        <w:r w:rsidR="00BF486F">
          <w:rPr>
            <w:noProof/>
            <w:webHidden/>
          </w:rPr>
          <w:fldChar w:fldCharType="end"/>
        </w:r>
      </w:hyperlink>
    </w:p>
    <w:p w14:paraId="3C18B05C" w14:textId="5C34C4D3" w:rsidR="00BF486F" w:rsidRDefault="008A57AA">
      <w:pPr>
        <w:pStyle w:val="TOC1"/>
        <w:rPr>
          <w:rFonts w:asciiTheme="minorHAnsi" w:hAnsiTheme="minorHAnsi" w:cstheme="minorBidi"/>
          <w:noProof/>
          <w:sz w:val="22"/>
          <w:szCs w:val="22"/>
          <w:lang w:val="en-GB" w:eastAsia="en-GB"/>
        </w:rPr>
      </w:pPr>
      <w:hyperlink w:anchor="_Toc133937714" w:history="1">
        <w:r w:rsidR="00BF486F" w:rsidRPr="00217C81">
          <w:rPr>
            <w:rStyle w:val="Hyperlink"/>
            <w:noProof/>
          </w:rPr>
          <w:t>4</w:t>
        </w:r>
        <w:r w:rsidR="00BF486F">
          <w:rPr>
            <w:rFonts w:asciiTheme="minorHAnsi" w:hAnsiTheme="minorHAnsi" w:cstheme="minorBidi"/>
            <w:noProof/>
            <w:sz w:val="22"/>
            <w:szCs w:val="22"/>
            <w:lang w:val="en-GB" w:eastAsia="en-GB"/>
          </w:rPr>
          <w:tab/>
        </w:r>
        <w:r w:rsidR="00BF486F" w:rsidRPr="00217C81">
          <w:rPr>
            <w:rStyle w:val="Hyperlink"/>
            <w:noProof/>
          </w:rPr>
          <w:t>DATA SETS</w:t>
        </w:r>
        <w:r w:rsidR="00BF486F">
          <w:rPr>
            <w:noProof/>
            <w:webHidden/>
          </w:rPr>
          <w:tab/>
        </w:r>
        <w:r w:rsidR="00BF486F">
          <w:rPr>
            <w:noProof/>
            <w:webHidden/>
          </w:rPr>
          <w:fldChar w:fldCharType="begin"/>
        </w:r>
        <w:r w:rsidR="00BF486F">
          <w:rPr>
            <w:noProof/>
            <w:webHidden/>
          </w:rPr>
          <w:instrText xml:space="preserve"> PAGEREF _Toc133937714 \h </w:instrText>
        </w:r>
        <w:r w:rsidR="00BF486F">
          <w:rPr>
            <w:noProof/>
            <w:webHidden/>
          </w:rPr>
        </w:r>
        <w:r w:rsidR="00BF486F">
          <w:rPr>
            <w:noProof/>
            <w:webHidden/>
          </w:rPr>
          <w:fldChar w:fldCharType="separate"/>
        </w:r>
        <w:r w:rsidR="00BF486F">
          <w:rPr>
            <w:noProof/>
            <w:webHidden/>
          </w:rPr>
          <w:t>25</w:t>
        </w:r>
        <w:r w:rsidR="00BF486F">
          <w:rPr>
            <w:noProof/>
            <w:webHidden/>
          </w:rPr>
          <w:fldChar w:fldCharType="end"/>
        </w:r>
      </w:hyperlink>
    </w:p>
    <w:p w14:paraId="1A3290DE" w14:textId="66E2A418" w:rsidR="00BF486F" w:rsidRDefault="008A57AA">
      <w:pPr>
        <w:pStyle w:val="TOC2"/>
        <w:tabs>
          <w:tab w:val="left" w:pos="1134"/>
        </w:tabs>
        <w:rPr>
          <w:rFonts w:asciiTheme="minorHAnsi" w:hAnsiTheme="minorHAnsi" w:cstheme="minorBidi"/>
          <w:noProof/>
          <w:sz w:val="22"/>
          <w:szCs w:val="22"/>
          <w:lang w:val="en-GB" w:eastAsia="en-GB"/>
        </w:rPr>
      </w:pPr>
      <w:hyperlink w:anchor="_Toc133937715" w:history="1">
        <w:r w:rsidR="00BF486F" w:rsidRPr="00217C81">
          <w:rPr>
            <w:rStyle w:val="Hyperlink"/>
            <w:noProof/>
          </w:rPr>
          <w:t>4.1</w:t>
        </w:r>
        <w:r w:rsidR="00BF486F">
          <w:rPr>
            <w:rFonts w:asciiTheme="minorHAnsi" w:hAnsiTheme="minorHAnsi" w:cstheme="minorBidi"/>
            <w:noProof/>
            <w:sz w:val="22"/>
            <w:szCs w:val="22"/>
            <w:lang w:val="en-GB" w:eastAsia="en-GB"/>
          </w:rPr>
          <w:tab/>
        </w:r>
        <w:r w:rsidR="00BF486F" w:rsidRPr="00217C81">
          <w:rPr>
            <w:rStyle w:val="Hyperlink"/>
            <w:noProof/>
          </w:rPr>
          <w:t>Medical imaging report data set</w:t>
        </w:r>
        <w:r w:rsidR="00BF486F">
          <w:rPr>
            <w:noProof/>
            <w:webHidden/>
          </w:rPr>
          <w:tab/>
        </w:r>
        <w:r w:rsidR="00BF486F">
          <w:rPr>
            <w:noProof/>
            <w:webHidden/>
          </w:rPr>
          <w:fldChar w:fldCharType="begin"/>
        </w:r>
        <w:r w:rsidR="00BF486F">
          <w:rPr>
            <w:noProof/>
            <w:webHidden/>
          </w:rPr>
          <w:instrText xml:space="preserve"> PAGEREF _Toc133937715 \h </w:instrText>
        </w:r>
        <w:r w:rsidR="00BF486F">
          <w:rPr>
            <w:noProof/>
            <w:webHidden/>
          </w:rPr>
        </w:r>
        <w:r w:rsidR="00BF486F">
          <w:rPr>
            <w:noProof/>
            <w:webHidden/>
          </w:rPr>
          <w:fldChar w:fldCharType="separate"/>
        </w:r>
        <w:r w:rsidR="00BF486F">
          <w:rPr>
            <w:noProof/>
            <w:webHidden/>
          </w:rPr>
          <w:t>26</w:t>
        </w:r>
        <w:r w:rsidR="00BF486F">
          <w:rPr>
            <w:noProof/>
            <w:webHidden/>
          </w:rPr>
          <w:fldChar w:fldCharType="end"/>
        </w:r>
      </w:hyperlink>
    </w:p>
    <w:p w14:paraId="20EC4727" w14:textId="74AFDB01" w:rsidR="00BF486F" w:rsidRDefault="008A57AA">
      <w:pPr>
        <w:pStyle w:val="TOC3"/>
        <w:tabs>
          <w:tab w:val="left" w:pos="1834"/>
        </w:tabs>
        <w:rPr>
          <w:rFonts w:asciiTheme="minorHAnsi" w:hAnsiTheme="minorHAnsi" w:cstheme="minorBidi"/>
          <w:noProof/>
          <w:sz w:val="22"/>
          <w:szCs w:val="22"/>
          <w:lang w:val="en-GB" w:eastAsia="en-GB"/>
        </w:rPr>
      </w:pPr>
      <w:hyperlink w:anchor="_Toc133937716" w:history="1">
        <w:r w:rsidR="00BF486F" w:rsidRPr="00217C81">
          <w:rPr>
            <w:rStyle w:val="Hyperlink"/>
            <w:noProof/>
          </w:rPr>
          <w:t>4.1.1</w:t>
        </w:r>
        <w:r w:rsidR="00BF486F">
          <w:rPr>
            <w:rFonts w:asciiTheme="minorHAnsi" w:hAnsiTheme="minorHAnsi" w:cstheme="minorBidi"/>
            <w:noProof/>
            <w:sz w:val="22"/>
            <w:szCs w:val="22"/>
            <w:lang w:val="en-GB" w:eastAsia="en-GB"/>
          </w:rPr>
          <w:tab/>
        </w:r>
        <w:r w:rsidR="00BF486F" w:rsidRPr="00217C81">
          <w:rPr>
            <w:rStyle w:val="Hyperlink"/>
            <w:noProof/>
          </w:rPr>
          <w:t>Medical imaging report header</w:t>
        </w:r>
        <w:r w:rsidR="00BF486F">
          <w:rPr>
            <w:noProof/>
            <w:webHidden/>
          </w:rPr>
          <w:tab/>
        </w:r>
        <w:r w:rsidR="00BF486F">
          <w:rPr>
            <w:noProof/>
            <w:webHidden/>
          </w:rPr>
          <w:fldChar w:fldCharType="begin"/>
        </w:r>
        <w:r w:rsidR="00BF486F">
          <w:rPr>
            <w:noProof/>
            <w:webHidden/>
          </w:rPr>
          <w:instrText xml:space="preserve"> PAGEREF _Toc133937716 \h </w:instrText>
        </w:r>
        <w:r w:rsidR="00BF486F">
          <w:rPr>
            <w:noProof/>
            <w:webHidden/>
          </w:rPr>
        </w:r>
        <w:r w:rsidR="00BF486F">
          <w:rPr>
            <w:noProof/>
            <w:webHidden/>
          </w:rPr>
          <w:fldChar w:fldCharType="separate"/>
        </w:r>
        <w:r w:rsidR="00BF486F">
          <w:rPr>
            <w:noProof/>
            <w:webHidden/>
          </w:rPr>
          <w:t>26</w:t>
        </w:r>
        <w:r w:rsidR="00BF486F">
          <w:rPr>
            <w:noProof/>
            <w:webHidden/>
          </w:rPr>
          <w:fldChar w:fldCharType="end"/>
        </w:r>
      </w:hyperlink>
    </w:p>
    <w:p w14:paraId="237266FB" w14:textId="3492E414" w:rsidR="00BF486F" w:rsidRDefault="008A57AA">
      <w:pPr>
        <w:pStyle w:val="TOC3"/>
        <w:tabs>
          <w:tab w:val="left" w:pos="1834"/>
        </w:tabs>
        <w:rPr>
          <w:rFonts w:asciiTheme="minorHAnsi" w:hAnsiTheme="minorHAnsi" w:cstheme="minorBidi"/>
          <w:noProof/>
          <w:sz w:val="22"/>
          <w:szCs w:val="22"/>
          <w:lang w:val="en-GB" w:eastAsia="en-GB"/>
        </w:rPr>
      </w:pPr>
      <w:hyperlink w:anchor="_Toc133937717" w:history="1">
        <w:r w:rsidR="00BF486F" w:rsidRPr="00217C81">
          <w:rPr>
            <w:rStyle w:val="Hyperlink"/>
            <w:noProof/>
          </w:rPr>
          <w:t>4.1.2</w:t>
        </w:r>
        <w:r w:rsidR="00BF486F">
          <w:rPr>
            <w:rFonts w:asciiTheme="minorHAnsi" w:hAnsiTheme="minorHAnsi" w:cstheme="minorBidi"/>
            <w:noProof/>
            <w:sz w:val="22"/>
            <w:szCs w:val="22"/>
            <w:lang w:val="en-GB" w:eastAsia="en-GB"/>
          </w:rPr>
          <w:tab/>
        </w:r>
        <w:r w:rsidR="00BF486F" w:rsidRPr="00217C81">
          <w:rPr>
            <w:rStyle w:val="Hyperlink"/>
            <w:noProof/>
          </w:rPr>
          <w:t>Medical imaging report body</w:t>
        </w:r>
        <w:r w:rsidR="00BF486F">
          <w:rPr>
            <w:noProof/>
            <w:webHidden/>
          </w:rPr>
          <w:tab/>
        </w:r>
        <w:r w:rsidR="00BF486F">
          <w:rPr>
            <w:noProof/>
            <w:webHidden/>
          </w:rPr>
          <w:fldChar w:fldCharType="begin"/>
        </w:r>
        <w:r w:rsidR="00BF486F">
          <w:rPr>
            <w:noProof/>
            <w:webHidden/>
          </w:rPr>
          <w:instrText xml:space="preserve"> PAGEREF _Toc133937717 \h </w:instrText>
        </w:r>
        <w:r w:rsidR="00BF486F">
          <w:rPr>
            <w:noProof/>
            <w:webHidden/>
          </w:rPr>
        </w:r>
        <w:r w:rsidR="00BF486F">
          <w:rPr>
            <w:noProof/>
            <w:webHidden/>
          </w:rPr>
          <w:fldChar w:fldCharType="separate"/>
        </w:r>
        <w:r w:rsidR="00BF486F">
          <w:rPr>
            <w:noProof/>
            <w:webHidden/>
          </w:rPr>
          <w:t>31</w:t>
        </w:r>
        <w:r w:rsidR="00BF486F">
          <w:rPr>
            <w:noProof/>
            <w:webHidden/>
          </w:rPr>
          <w:fldChar w:fldCharType="end"/>
        </w:r>
      </w:hyperlink>
    </w:p>
    <w:p w14:paraId="76E56D6B" w14:textId="6F3217EF" w:rsidR="00BF486F" w:rsidRDefault="008A57AA">
      <w:pPr>
        <w:pStyle w:val="TOC2"/>
        <w:tabs>
          <w:tab w:val="left" w:pos="1134"/>
        </w:tabs>
        <w:rPr>
          <w:rFonts w:asciiTheme="minorHAnsi" w:hAnsiTheme="minorHAnsi" w:cstheme="minorBidi"/>
          <w:noProof/>
          <w:sz w:val="22"/>
          <w:szCs w:val="22"/>
          <w:lang w:val="en-GB" w:eastAsia="en-GB"/>
        </w:rPr>
      </w:pPr>
      <w:hyperlink w:anchor="_Toc133937718" w:history="1">
        <w:r w:rsidR="00BF486F" w:rsidRPr="00217C81">
          <w:rPr>
            <w:rStyle w:val="Hyperlink"/>
            <w:noProof/>
          </w:rPr>
          <w:t>4.2</w:t>
        </w:r>
        <w:r w:rsidR="00BF486F">
          <w:rPr>
            <w:rFonts w:asciiTheme="minorHAnsi" w:hAnsiTheme="minorHAnsi" w:cstheme="minorBidi"/>
            <w:noProof/>
            <w:sz w:val="22"/>
            <w:szCs w:val="22"/>
            <w:lang w:val="en-GB" w:eastAsia="en-GB"/>
          </w:rPr>
          <w:tab/>
        </w:r>
        <w:r w:rsidR="00BF486F" w:rsidRPr="00217C81">
          <w:rPr>
            <w:rStyle w:val="Hyperlink"/>
            <w:noProof/>
          </w:rPr>
          <w:t>Imaging study DICOM Metadata data set</w:t>
        </w:r>
        <w:r w:rsidR="00BF486F">
          <w:rPr>
            <w:noProof/>
            <w:webHidden/>
          </w:rPr>
          <w:tab/>
        </w:r>
        <w:r w:rsidR="00BF486F">
          <w:rPr>
            <w:noProof/>
            <w:webHidden/>
          </w:rPr>
          <w:fldChar w:fldCharType="begin"/>
        </w:r>
        <w:r w:rsidR="00BF486F">
          <w:rPr>
            <w:noProof/>
            <w:webHidden/>
          </w:rPr>
          <w:instrText xml:space="preserve"> PAGEREF _Toc133937718 \h </w:instrText>
        </w:r>
        <w:r w:rsidR="00BF486F">
          <w:rPr>
            <w:noProof/>
            <w:webHidden/>
          </w:rPr>
        </w:r>
        <w:r w:rsidR="00BF486F">
          <w:rPr>
            <w:noProof/>
            <w:webHidden/>
          </w:rPr>
          <w:fldChar w:fldCharType="separate"/>
        </w:r>
        <w:r w:rsidR="00BF486F">
          <w:rPr>
            <w:noProof/>
            <w:webHidden/>
          </w:rPr>
          <w:t>39</w:t>
        </w:r>
        <w:r w:rsidR="00BF486F">
          <w:rPr>
            <w:noProof/>
            <w:webHidden/>
          </w:rPr>
          <w:fldChar w:fldCharType="end"/>
        </w:r>
      </w:hyperlink>
    </w:p>
    <w:p w14:paraId="5AA39196" w14:textId="6528EBE9" w:rsidR="00BF486F" w:rsidRDefault="008A57AA">
      <w:pPr>
        <w:pStyle w:val="TOC1"/>
        <w:rPr>
          <w:rFonts w:asciiTheme="minorHAnsi" w:hAnsiTheme="minorHAnsi" w:cstheme="minorBidi"/>
          <w:noProof/>
          <w:sz w:val="22"/>
          <w:szCs w:val="22"/>
          <w:lang w:val="en-GB" w:eastAsia="en-GB"/>
        </w:rPr>
      </w:pPr>
      <w:hyperlink w:anchor="_Toc133937719" w:history="1">
        <w:r w:rsidR="00BF486F" w:rsidRPr="00217C81">
          <w:rPr>
            <w:rStyle w:val="Hyperlink"/>
            <w:noProof/>
          </w:rPr>
          <w:t>5</w:t>
        </w:r>
        <w:r w:rsidR="00BF486F">
          <w:rPr>
            <w:rFonts w:asciiTheme="minorHAnsi" w:hAnsiTheme="minorHAnsi" w:cstheme="minorBidi"/>
            <w:noProof/>
            <w:sz w:val="22"/>
            <w:szCs w:val="22"/>
            <w:lang w:val="en-GB" w:eastAsia="en-GB"/>
          </w:rPr>
          <w:tab/>
        </w:r>
        <w:r w:rsidR="00BF486F" w:rsidRPr="00217C81">
          <w:rPr>
            <w:rStyle w:val="Hyperlink"/>
            <w:noProof/>
          </w:rPr>
          <w:t>REFERENCES AND EXAMPLES</w:t>
        </w:r>
        <w:r w:rsidR="00BF486F">
          <w:rPr>
            <w:noProof/>
            <w:webHidden/>
          </w:rPr>
          <w:tab/>
        </w:r>
        <w:r w:rsidR="00BF486F">
          <w:rPr>
            <w:noProof/>
            <w:webHidden/>
          </w:rPr>
          <w:fldChar w:fldCharType="begin"/>
        </w:r>
        <w:r w:rsidR="00BF486F">
          <w:rPr>
            <w:noProof/>
            <w:webHidden/>
          </w:rPr>
          <w:instrText xml:space="preserve"> PAGEREF _Toc133937719 \h </w:instrText>
        </w:r>
        <w:r w:rsidR="00BF486F">
          <w:rPr>
            <w:noProof/>
            <w:webHidden/>
          </w:rPr>
        </w:r>
        <w:r w:rsidR="00BF486F">
          <w:rPr>
            <w:noProof/>
            <w:webHidden/>
          </w:rPr>
          <w:fldChar w:fldCharType="separate"/>
        </w:r>
        <w:r w:rsidR="00BF486F">
          <w:rPr>
            <w:noProof/>
            <w:webHidden/>
          </w:rPr>
          <w:t>41</w:t>
        </w:r>
        <w:r w:rsidR="00BF486F">
          <w:rPr>
            <w:noProof/>
            <w:webHidden/>
          </w:rPr>
          <w:fldChar w:fldCharType="end"/>
        </w:r>
      </w:hyperlink>
    </w:p>
    <w:p w14:paraId="322E0F26" w14:textId="5015211A" w:rsidR="004458F1" w:rsidRPr="00950DDC" w:rsidRDefault="00377136" w:rsidP="00142B0C">
      <w:pPr>
        <w:rPr>
          <w:rFonts w:cstheme="minorHAnsi"/>
        </w:rPr>
        <w:sectPr w:rsidR="004458F1" w:rsidRPr="00950DDC">
          <w:pgSz w:w="12240" w:h="15840"/>
          <w:pgMar w:top="1440" w:right="1440" w:bottom="1440" w:left="1440" w:header="720" w:footer="720" w:gutter="0"/>
          <w:cols w:space="708"/>
          <w:docGrid w:linePitch="360"/>
        </w:sectPr>
      </w:pPr>
      <w:r w:rsidRPr="00950DDC">
        <w:rPr>
          <w:rFonts w:cstheme="minorHAnsi"/>
        </w:rPr>
        <w:fldChar w:fldCharType="end"/>
      </w:r>
    </w:p>
    <w:p w14:paraId="0EFCFD99" w14:textId="77777777" w:rsidR="004D0695" w:rsidRPr="00950DDC" w:rsidRDefault="004D0695" w:rsidP="009A59AE">
      <w:pPr>
        <w:pStyle w:val="Heading1"/>
        <w:numPr>
          <w:ilvl w:val="0"/>
          <w:numId w:val="18"/>
        </w:numPr>
      </w:pPr>
      <w:bookmarkStart w:id="0" w:name="_Toc133937666"/>
      <w:r w:rsidRPr="00950DDC">
        <w:lastRenderedPageBreak/>
        <w:t>USE CASE DESCRIPTION</w:t>
      </w:r>
      <w:bookmarkEnd w:id="0"/>
      <w:r w:rsidRPr="00950DDC">
        <w:t> </w:t>
      </w:r>
    </w:p>
    <w:p w14:paraId="287BB44C" w14:textId="345C94F7" w:rsidR="004D0695" w:rsidRPr="00950DDC" w:rsidRDefault="009A59AE" w:rsidP="009A59AE">
      <w:pPr>
        <w:pStyle w:val="Heading2"/>
      </w:pPr>
      <w:bookmarkStart w:id="1" w:name="_Toc133937667"/>
      <w:r w:rsidRPr="00950DDC">
        <w:rPr>
          <w:lang w:val="en-GB"/>
        </w:rPr>
        <w:t xml:space="preserve">Medical images </w:t>
      </w:r>
      <w:r w:rsidRPr="00950DDC">
        <w:t>and</w:t>
      </w:r>
      <w:r w:rsidRPr="00950DDC">
        <w:rPr>
          <w:lang w:val="en-GB"/>
        </w:rPr>
        <w:t xml:space="preserve"> medical imaging reports</w:t>
      </w:r>
      <w:bookmarkEnd w:id="1"/>
    </w:p>
    <w:p w14:paraId="383FBEF4" w14:textId="77777777" w:rsidR="009A59AE" w:rsidRPr="00950DDC" w:rsidRDefault="009A59AE" w:rsidP="009A59AE">
      <w:pPr>
        <w:pStyle w:val="NormalWeb"/>
      </w:pPr>
      <w:r w:rsidRPr="00950DDC">
        <w:t xml:space="preserve">This use case represents a high level of consensus on what constitutes European eHealth services, as this use case contributes to the application of patients' rights in cross-border healthcare per Directive 2011/24/EU of 9 March 2011. Medical imaging and reports are explicitly noted in </w:t>
      </w:r>
      <w:r w:rsidRPr="00950DDC">
        <w:rPr>
          <w:rStyle w:val="inline-comment-marker"/>
        </w:rPr>
        <w:t xml:space="preserve">Paragraph 11 d </w:t>
      </w:r>
      <w:r w:rsidRPr="00950DDC">
        <w:rPr>
          <w:rStyle w:val="inline-comment-marker"/>
          <w:strike/>
        </w:rPr>
        <w:t>c</w:t>
      </w:r>
      <w:r w:rsidRPr="00950DDC">
        <w:rPr>
          <w:rStyle w:val="inline-comment-marker"/>
        </w:rPr>
        <w:t xml:space="preserve"> of EC Recommendation of 6.2.2019 on a European Electronic Health Record exchange format. Four use cases are proposed, of which use case 1 is in scope for the first version of this Guideline.</w:t>
      </w:r>
    </w:p>
    <w:p w14:paraId="109103DF" w14:textId="7A359B70" w:rsidR="009A59AE" w:rsidRPr="00950DDC" w:rsidRDefault="009A59AE" w:rsidP="00950DDC">
      <w:pPr>
        <w:pStyle w:val="Heading3"/>
      </w:pPr>
      <w:bookmarkStart w:id="2" w:name="_Toc133937668"/>
      <w:r w:rsidRPr="00950DDC">
        <w:t>Use case 1: Request and retrieve of medical images and medical image reports by a health professional treating a patient</w:t>
      </w:r>
      <w:bookmarkEnd w:id="2"/>
    </w:p>
    <w:p w14:paraId="39CCEDDC" w14:textId="77777777" w:rsidR="009A59AE" w:rsidRPr="00950DDC" w:rsidRDefault="009A59AE" w:rsidP="009A59AE">
      <w:pPr>
        <w:pStyle w:val="NormalWeb"/>
      </w:pPr>
      <w:r w:rsidRPr="00950DDC">
        <w:t>Priority: 1</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45"/>
        <w:gridCol w:w="7799"/>
      </w:tblGrid>
      <w:tr w:rsidR="00950DDC" w:rsidRPr="00950DDC" w14:paraId="20F8F67C" w14:textId="77777777" w:rsidTr="00BF486F">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CDD110" w14:textId="77777777" w:rsidR="009A59AE" w:rsidRPr="00950DDC" w:rsidRDefault="009A59AE" w:rsidP="00950DDC">
            <w:pPr>
              <w:pStyle w:val="NormalWeb"/>
              <w:jc w:val="left"/>
              <w:rPr>
                <w:b/>
                <w:bCs/>
              </w:rPr>
            </w:pPr>
            <w:r w:rsidRPr="00950DDC">
              <w:rPr>
                <w:b/>
                <w:bCs/>
              </w:rPr>
              <w:t>Title</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DA18DF" w14:textId="77777777" w:rsidR="009A59AE" w:rsidRPr="00950DDC" w:rsidRDefault="009A59AE" w:rsidP="00950DDC">
            <w:pPr>
              <w:pStyle w:val="NormalWeb"/>
              <w:jc w:val="left"/>
              <w:rPr>
                <w:b/>
                <w:bCs/>
              </w:rPr>
            </w:pPr>
            <w:r w:rsidRPr="00950DDC">
              <w:rPr>
                <w:b/>
                <w:bCs/>
              </w:rPr>
              <w:t>Drafts for the guideline</w:t>
            </w:r>
          </w:p>
        </w:tc>
      </w:tr>
      <w:tr w:rsidR="00950DDC" w:rsidRPr="00950DDC" w14:paraId="69C5EBC6" w14:textId="77777777" w:rsidTr="00BF486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14B3DD" w14:textId="77777777" w:rsidR="009A59AE" w:rsidRPr="00950DDC" w:rsidRDefault="009A59AE" w:rsidP="00950DDC">
            <w:pPr>
              <w:pStyle w:val="NormalWeb"/>
              <w:jc w:val="left"/>
            </w:pPr>
            <w:r w:rsidRPr="00950DDC">
              <w:t>Purpose</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44DD55" w14:textId="77777777" w:rsidR="009A59AE" w:rsidRPr="00950DDC" w:rsidRDefault="009A59AE" w:rsidP="00950DDC">
            <w:pPr>
              <w:pStyle w:val="NormalWeb"/>
              <w:jc w:val="left"/>
            </w:pPr>
            <w:r w:rsidRPr="00950DDC">
              <w:t xml:space="preserve">Imaging studies and reports are made available to a requesting </w:t>
            </w:r>
            <w:r w:rsidRPr="00950DDC">
              <w:rPr>
                <w:rStyle w:val="inline-comment-marker"/>
              </w:rPr>
              <w:t>health professional</w:t>
            </w:r>
            <w:r w:rsidRPr="00950DDC">
              <w:t>:</w:t>
            </w:r>
          </w:p>
          <w:p w14:paraId="07EBDAA0" w14:textId="77777777" w:rsidR="009A59AE" w:rsidRPr="00950DDC" w:rsidRDefault="009A59AE" w:rsidP="00950DDC">
            <w:pPr>
              <w:pStyle w:val="NormalWeb"/>
              <w:numPr>
                <w:ilvl w:val="0"/>
                <w:numId w:val="30"/>
              </w:numPr>
              <w:jc w:val="left"/>
            </w:pPr>
            <w:r w:rsidRPr="00950DDC">
              <w:t>When a previously performed imaging study or report is needed to support clinical decision making.</w:t>
            </w:r>
          </w:p>
          <w:p w14:paraId="7E2EF04E" w14:textId="77777777" w:rsidR="009A59AE" w:rsidRPr="00950DDC" w:rsidRDefault="009A59AE" w:rsidP="00950DDC">
            <w:pPr>
              <w:numPr>
                <w:ilvl w:val="0"/>
                <w:numId w:val="30"/>
              </w:numPr>
              <w:spacing w:before="100" w:beforeAutospacing="1" w:after="100" w:afterAutospacing="1"/>
              <w:jc w:val="left"/>
              <w:rPr>
                <w:rFonts w:eastAsia="Times New Roman"/>
              </w:rPr>
            </w:pPr>
            <w:r w:rsidRPr="00950DDC">
              <w:rPr>
                <w:rFonts w:eastAsia="Times New Roman"/>
              </w:rPr>
              <w:t>In case of emergency or to support consultation or for continuity of care.</w:t>
            </w:r>
          </w:p>
        </w:tc>
      </w:tr>
      <w:tr w:rsidR="00950DDC" w:rsidRPr="00950DDC" w14:paraId="6CBA4158" w14:textId="77777777" w:rsidTr="00BF486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F30C7B" w14:textId="77777777" w:rsidR="009A59AE" w:rsidRPr="00950DDC" w:rsidRDefault="009A59AE" w:rsidP="00950DDC">
            <w:pPr>
              <w:pStyle w:val="NormalWeb"/>
              <w:jc w:val="left"/>
            </w:pPr>
            <w:r w:rsidRPr="00950DDC">
              <w:t>Relevance</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32A6B2" w14:textId="77777777" w:rsidR="009A59AE" w:rsidRPr="00950DDC" w:rsidRDefault="009A59AE" w:rsidP="00950DDC">
            <w:pPr>
              <w:pStyle w:val="NormalWeb"/>
              <w:jc w:val="left"/>
            </w:pPr>
            <w:r w:rsidRPr="00950DDC">
              <w:t>The availability of previously performed imaging studies and reports may help to:</w:t>
            </w:r>
          </w:p>
          <w:p w14:paraId="6531D699" w14:textId="77777777" w:rsidR="009A59AE" w:rsidRPr="00950DDC" w:rsidRDefault="009A59AE" w:rsidP="00950DDC">
            <w:pPr>
              <w:numPr>
                <w:ilvl w:val="0"/>
                <w:numId w:val="31"/>
              </w:numPr>
              <w:spacing w:before="100" w:beforeAutospacing="1" w:after="100" w:afterAutospacing="1"/>
              <w:jc w:val="left"/>
              <w:rPr>
                <w:rFonts w:eastAsia="Times New Roman"/>
              </w:rPr>
            </w:pPr>
            <w:r w:rsidRPr="00950DDC">
              <w:rPr>
                <w:rFonts w:eastAsia="Times New Roman"/>
              </w:rPr>
              <w:t>Prevent unnecessary harm to the patient because of medical irradiation</w:t>
            </w:r>
          </w:p>
          <w:p w14:paraId="4402A6EA" w14:textId="77777777" w:rsidR="009A59AE" w:rsidRPr="00950DDC" w:rsidRDefault="009A59AE" w:rsidP="00950DDC">
            <w:pPr>
              <w:numPr>
                <w:ilvl w:val="0"/>
                <w:numId w:val="31"/>
              </w:numPr>
              <w:spacing w:before="100" w:beforeAutospacing="1" w:after="100" w:afterAutospacing="1"/>
              <w:jc w:val="left"/>
              <w:rPr>
                <w:rFonts w:eastAsia="Times New Roman"/>
              </w:rPr>
            </w:pPr>
            <w:r w:rsidRPr="00950DDC">
              <w:rPr>
                <w:rFonts w:eastAsia="Times New Roman"/>
              </w:rPr>
              <w:t>Provide better support for health professional in care-related decision making</w:t>
            </w:r>
          </w:p>
          <w:p w14:paraId="34CA3819" w14:textId="77777777" w:rsidR="009A59AE" w:rsidRPr="00950DDC" w:rsidRDefault="009A59AE" w:rsidP="00950DDC">
            <w:pPr>
              <w:numPr>
                <w:ilvl w:val="0"/>
                <w:numId w:val="31"/>
              </w:numPr>
              <w:spacing w:before="100" w:beforeAutospacing="1" w:after="100" w:afterAutospacing="1"/>
              <w:jc w:val="left"/>
              <w:rPr>
                <w:rFonts w:eastAsia="Times New Roman"/>
              </w:rPr>
            </w:pPr>
            <w:r w:rsidRPr="00950DDC">
              <w:rPr>
                <w:rFonts w:eastAsia="Times New Roman"/>
              </w:rPr>
              <w:t xml:space="preserve">Avoid unnecessary imaging procedures and duplication, gaining time and reducing </w:t>
            </w:r>
            <w:r w:rsidRPr="00950DDC">
              <w:rPr>
                <w:rStyle w:val="inline-comment-marker"/>
                <w:rFonts w:eastAsia="Times New Roman"/>
              </w:rPr>
              <w:t>costs</w:t>
            </w:r>
          </w:p>
          <w:p w14:paraId="4CD6EFCC" w14:textId="77777777" w:rsidR="009A59AE" w:rsidRPr="00950DDC" w:rsidRDefault="009A59AE" w:rsidP="00950DDC">
            <w:pPr>
              <w:numPr>
                <w:ilvl w:val="0"/>
                <w:numId w:val="31"/>
              </w:numPr>
              <w:spacing w:before="100" w:beforeAutospacing="1" w:after="100" w:afterAutospacing="1"/>
              <w:jc w:val="left"/>
              <w:rPr>
                <w:rFonts w:eastAsia="Times New Roman"/>
              </w:rPr>
            </w:pPr>
            <w:r w:rsidRPr="00950DDC">
              <w:rPr>
                <w:rFonts w:eastAsia="Times New Roman"/>
              </w:rPr>
              <w:t>Provide a possibility to compare results</w:t>
            </w:r>
          </w:p>
        </w:tc>
      </w:tr>
      <w:tr w:rsidR="00950DDC" w:rsidRPr="00950DDC" w14:paraId="5B8DAD61" w14:textId="77777777" w:rsidTr="00BF486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69BDD0" w14:textId="77777777" w:rsidR="009A59AE" w:rsidRPr="00950DDC" w:rsidRDefault="009A59AE" w:rsidP="00950DDC">
            <w:pPr>
              <w:pStyle w:val="NormalWeb"/>
              <w:jc w:val="left"/>
            </w:pPr>
            <w:r w:rsidRPr="00950DDC">
              <w:lastRenderedPageBreak/>
              <w:t>Domain</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A39D52" w14:textId="77777777" w:rsidR="009A59AE" w:rsidRPr="00950DDC" w:rsidRDefault="009A59AE" w:rsidP="00950DDC">
            <w:pPr>
              <w:pStyle w:val="NormalWeb"/>
              <w:jc w:val="left"/>
            </w:pPr>
            <w:r w:rsidRPr="00950DDC">
              <w:t xml:space="preserve">Producers: specialised medicine, no specialties are excluded. Medical images are commonly produced by specialties such as </w:t>
            </w:r>
            <w:proofErr w:type="gramStart"/>
            <w:r w:rsidRPr="00950DDC">
              <w:t>radiology,  nuclear</w:t>
            </w:r>
            <w:proofErr w:type="gramEnd"/>
            <w:r w:rsidRPr="00950DDC">
              <w:t xml:space="preserve"> medicine, cardiology, medical photography, pathology, neurology (ultrasound), internal medicine, gynaecology, obstetrics, dental medicine, urology.</w:t>
            </w:r>
          </w:p>
          <w:p w14:paraId="26D71494" w14:textId="77777777" w:rsidR="009A59AE" w:rsidRPr="00950DDC" w:rsidRDefault="009A59AE" w:rsidP="00950DDC">
            <w:pPr>
              <w:pStyle w:val="NormalWeb"/>
              <w:jc w:val="left"/>
            </w:pPr>
            <w:r w:rsidRPr="00950DDC">
              <w:t>Consumers: any healthcare provider or a patient.</w:t>
            </w:r>
          </w:p>
          <w:p w14:paraId="243D37AD" w14:textId="77777777" w:rsidR="009A59AE" w:rsidRPr="00950DDC" w:rsidRDefault="009A59AE" w:rsidP="00950DDC">
            <w:pPr>
              <w:pStyle w:val="NormalWeb"/>
              <w:jc w:val="left"/>
            </w:pPr>
            <w:r w:rsidRPr="00950DDC">
              <w:t>The guideline intends to extend the use of medical imaging to a broader context.</w:t>
            </w:r>
          </w:p>
        </w:tc>
      </w:tr>
      <w:tr w:rsidR="00950DDC" w:rsidRPr="00950DDC" w14:paraId="71B94263" w14:textId="77777777" w:rsidTr="00BF486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4151A8" w14:textId="77777777" w:rsidR="009A59AE" w:rsidRPr="00950DDC" w:rsidRDefault="009A59AE" w:rsidP="00950DDC">
            <w:pPr>
              <w:pStyle w:val="NormalWeb"/>
              <w:jc w:val="left"/>
            </w:pPr>
            <w:r w:rsidRPr="00950DDC">
              <w:t>Scale</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E677B2" w14:textId="77777777" w:rsidR="009A59AE" w:rsidRPr="00950DDC" w:rsidRDefault="009A59AE" w:rsidP="00950DDC">
            <w:pPr>
              <w:pStyle w:val="NormalWeb"/>
              <w:jc w:val="left"/>
            </w:pPr>
            <w:r w:rsidRPr="00950DDC">
              <w:t xml:space="preserve">Cross-border, </w:t>
            </w:r>
            <w:r w:rsidRPr="00950DDC">
              <w:rPr>
                <w:rStyle w:val="inline-comment-marker"/>
              </w:rPr>
              <w:t>national/regional, between organizations</w:t>
            </w:r>
            <w:r w:rsidRPr="00950DDC">
              <w:t>.</w:t>
            </w:r>
          </w:p>
          <w:p w14:paraId="458A9D17" w14:textId="77777777" w:rsidR="009A59AE" w:rsidRPr="00950DDC" w:rsidRDefault="009A59AE" w:rsidP="00950DDC">
            <w:pPr>
              <w:pStyle w:val="NormalWeb"/>
              <w:jc w:val="left"/>
            </w:pPr>
            <w:r w:rsidRPr="00950DDC">
              <w:t>The focus is on the cross-border exchange, but the guideline may also be used in other contexts.</w:t>
            </w:r>
          </w:p>
        </w:tc>
      </w:tr>
      <w:tr w:rsidR="00950DDC" w:rsidRPr="00950DDC" w14:paraId="4FCBACDF" w14:textId="77777777" w:rsidTr="00BF486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4B14B" w14:textId="77777777" w:rsidR="009A59AE" w:rsidRPr="00950DDC" w:rsidRDefault="009A59AE" w:rsidP="00950DDC">
            <w:pPr>
              <w:pStyle w:val="NormalWeb"/>
              <w:jc w:val="left"/>
            </w:pPr>
            <w:r w:rsidRPr="00950DDC">
              <w:rPr>
                <w:rStyle w:val="inline-comment-marker"/>
              </w:rPr>
              <w:t>Context</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8288A6" w14:textId="77777777" w:rsidR="009A59AE" w:rsidRPr="00950DDC" w:rsidRDefault="009A59AE" w:rsidP="00950DDC">
            <w:pPr>
              <w:numPr>
                <w:ilvl w:val="0"/>
                <w:numId w:val="32"/>
              </w:numPr>
              <w:spacing w:before="100" w:beforeAutospacing="1" w:after="100" w:afterAutospacing="1"/>
              <w:jc w:val="left"/>
              <w:rPr>
                <w:rFonts w:eastAsia="Times New Roman"/>
              </w:rPr>
            </w:pPr>
            <w:r w:rsidRPr="00950DDC">
              <w:rPr>
                <w:rFonts w:eastAsia="Times New Roman"/>
              </w:rPr>
              <w:t xml:space="preserve">The availability of both medical images and medical image reports is relevant for the continuity of care. </w:t>
            </w:r>
            <w:r w:rsidRPr="00950DDC">
              <w:rPr>
                <w:rStyle w:val="inline-comment-marker"/>
                <w:rFonts w:eastAsia="Times New Roman"/>
              </w:rPr>
              <w:t>Imaging studies and corresponding reports are often presented together, using a unique ID that links them together. End users should be able to</w:t>
            </w:r>
            <w:r w:rsidRPr="00950DDC">
              <w:rPr>
                <w:rFonts w:eastAsia="Times New Roman"/>
              </w:rPr>
              <w:t xml:space="preserve"> select access to either the image study or the accompanying imaging report, or both.</w:t>
            </w:r>
          </w:p>
          <w:p w14:paraId="2DC132A1" w14:textId="77777777" w:rsidR="009A59AE" w:rsidRPr="00950DDC" w:rsidRDefault="009A59AE" w:rsidP="00950DDC">
            <w:pPr>
              <w:numPr>
                <w:ilvl w:val="0"/>
                <w:numId w:val="32"/>
              </w:numPr>
              <w:spacing w:before="100" w:beforeAutospacing="1" w:after="100" w:afterAutospacing="1"/>
              <w:jc w:val="left"/>
              <w:rPr>
                <w:rFonts w:eastAsia="Times New Roman"/>
              </w:rPr>
            </w:pPr>
            <w:r w:rsidRPr="00950DDC">
              <w:rPr>
                <w:rFonts w:eastAsia="Times New Roman"/>
              </w:rPr>
              <w:t xml:space="preserve">A list of available imaging studies may contain many list items (sometimes hundreds). </w:t>
            </w:r>
            <w:proofErr w:type="gramStart"/>
            <w:r w:rsidRPr="00950DDC">
              <w:rPr>
                <w:rFonts w:eastAsia="Times New Roman"/>
              </w:rPr>
              <w:t>In order to</w:t>
            </w:r>
            <w:proofErr w:type="gramEnd"/>
            <w:r w:rsidRPr="00950DDC">
              <w:rPr>
                <w:rFonts w:eastAsia="Times New Roman"/>
              </w:rPr>
              <w:t xml:space="preserve"> quickly access the desired information for the task at hand, the end user must be able to select and combine different search parameters. This requires a predefined set of metadata elements that can be used for grouping, </w:t>
            </w:r>
            <w:proofErr w:type="gramStart"/>
            <w:r w:rsidRPr="00950DDC">
              <w:rPr>
                <w:rFonts w:eastAsia="Times New Roman"/>
              </w:rPr>
              <w:t>sorting</w:t>
            </w:r>
            <w:proofErr w:type="gramEnd"/>
            <w:r w:rsidRPr="00950DDC">
              <w:rPr>
                <w:rFonts w:eastAsia="Times New Roman"/>
              </w:rPr>
              <w:t xml:space="preserve"> and filtering the list of available information. </w:t>
            </w:r>
          </w:p>
          <w:p w14:paraId="67C01AA9" w14:textId="77777777" w:rsidR="009A59AE" w:rsidRPr="00950DDC" w:rsidRDefault="009A59AE" w:rsidP="00950DDC">
            <w:pPr>
              <w:numPr>
                <w:ilvl w:val="0"/>
                <w:numId w:val="32"/>
              </w:numPr>
              <w:spacing w:before="100" w:beforeAutospacing="1" w:after="100" w:afterAutospacing="1"/>
              <w:jc w:val="left"/>
              <w:rPr>
                <w:rFonts w:eastAsia="Times New Roman"/>
              </w:rPr>
            </w:pPr>
            <w:r w:rsidRPr="00950DDC">
              <w:rPr>
                <w:rStyle w:val="inline-comment-marker"/>
                <w:rFonts w:eastAsia="Times New Roman"/>
              </w:rPr>
              <w:t xml:space="preserve">These metadata elements should enable different methods for searching. </w:t>
            </w:r>
          </w:p>
        </w:tc>
      </w:tr>
      <w:tr w:rsidR="00950DDC" w:rsidRPr="00950DDC" w14:paraId="52ECB155" w14:textId="77777777" w:rsidTr="00BF486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B3BAEE" w14:textId="77777777" w:rsidR="009A59AE" w:rsidRPr="00950DDC" w:rsidRDefault="009A59AE" w:rsidP="00950DDC">
            <w:pPr>
              <w:pStyle w:val="NormalWeb"/>
              <w:jc w:val="left"/>
            </w:pPr>
            <w:r w:rsidRPr="00950DDC">
              <w:t>Information </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172716" w14:textId="77777777" w:rsidR="009A59AE" w:rsidRPr="00950DDC" w:rsidRDefault="009A59AE" w:rsidP="00950DDC">
            <w:pPr>
              <w:pStyle w:val="NormalWeb"/>
              <w:jc w:val="left"/>
            </w:pPr>
            <w:r w:rsidRPr="00950DDC">
              <w:t>These guidelines provide information specifications on the following:</w:t>
            </w:r>
          </w:p>
          <w:p w14:paraId="60433CAD" w14:textId="77777777" w:rsidR="009A59AE" w:rsidRPr="00950DDC" w:rsidRDefault="009A59AE" w:rsidP="00950DDC">
            <w:pPr>
              <w:numPr>
                <w:ilvl w:val="0"/>
                <w:numId w:val="33"/>
              </w:numPr>
              <w:spacing w:before="100" w:beforeAutospacing="1" w:after="100" w:afterAutospacing="1"/>
              <w:jc w:val="left"/>
              <w:rPr>
                <w:rFonts w:eastAsia="Times New Roman"/>
              </w:rPr>
            </w:pPr>
            <w:r w:rsidRPr="00950DDC">
              <w:rPr>
                <w:rFonts w:eastAsia="Times New Roman"/>
              </w:rPr>
              <w:t>Imaging Study</w:t>
            </w:r>
          </w:p>
          <w:p w14:paraId="0E7B8FD8" w14:textId="77777777" w:rsidR="009A59AE" w:rsidRPr="00950DDC" w:rsidRDefault="009A59AE" w:rsidP="00950DDC">
            <w:pPr>
              <w:numPr>
                <w:ilvl w:val="0"/>
                <w:numId w:val="33"/>
              </w:numPr>
              <w:spacing w:before="100" w:beforeAutospacing="1" w:after="100" w:afterAutospacing="1"/>
              <w:jc w:val="left"/>
              <w:rPr>
                <w:rFonts w:eastAsia="Times New Roman"/>
              </w:rPr>
            </w:pPr>
            <w:r w:rsidRPr="00950DDC">
              <w:rPr>
                <w:rFonts w:eastAsia="Times New Roman"/>
              </w:rPr>
              <w:t>Imaging Report</w:t>
            </w:r>
          </w:p>
          <w:p w14:paraId="354A0086" w14:textId="77777777" w:rsidR="009A59AE" w:rsidRPr="00950DDC" w:rsidRDefault="009A59AE" w:rsidP="00950DDC">
            <w:pPr>
              <w:numPr>
                <w:ilvl w:val="0"/>
                <w:numId w:val="33"/>
              </w:numPr>
              <w:spacing w:before="100" w:beforeAutospacing="1" w:after="100" w:afterAutospacing="1"/>
              <w:jc w:val="left"/>
              <w:rPr>
                <w:rFonts w:eastAsia="Times New Roman"/>
              </w:rPr>
            </w:pPr>
            <w:r w:rsidRPr="00950DDC">
              <w:rPr>
                <w:rFonts w:eastAsia="Times New Roman"/>
              </w:rPr>
              <w:t>Metadata on imaging studies and reports used for search and retrieval </w:t>
            </w:r>
          </w:p>
          <w:p w14:paraId="7302F137" w14:textId="77777777" w:rsidR="009A59AE" w:rsidRPr="00950DDC" w:rsidRDefault="009A59AE" w:rsidP="00950DDC">
            <w:pPr>
              <w:pStyle w:val="NormalWeb"/>
              <w:jc w:val="left"/>
            </w:pPr>
            <w:r w:rsidRPr="00950DDC">
              <w:t>The metadata enable the creation and presentation of a list of available imaging studies and reports, sortable on time, purpose, body part, modality, provenance or other (combinations of) attributes. They are also used to connect/link individual imaging studies to their accompanying imaging reports.</w:t>
            </w:r>
          </w:p>
        </w:tc>
      </w:tr>
      <w:tr w:rsidR="00950DDC" w:rsidRPr="00950DDC" w14:paraId="0C2E1789" w14:textId="77777777" w:rsidTr="00BF486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5BE883" w14:textId="77777777" w:rsidR="009A59AE" w:rsidRPr="00950DDC" w:rsidRDefault="009A59AE" w:rsidP="00950DDC">
            <w:pPr>
              <w:pStyle w:val="NormalWeb"/>
              <w:jc w:val="left"/>
            </w:pPr>
            <w:r w:rsidRPr="00950DDC">
              <w:t>Participants</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F3D33E" w14:textId="77777777" w:rsidR="009A59AE" w:rsidRPr="00950DDC" w:rsidRDefault="009A59AE" w:rsidP="00950DDC">
            <w:pPr>
              <w:numPr>
                <w:ilvl w:val="0"/>
                <w:numId w:val="34"/>
              </w:numPr>
              <w:spacing w:before="100" w:beforeAutospacing="1" w:after="100" w:afterAutospacing="1"/>
              <w:jc w:val="left"/>
              <w:rPr>
                <w:rFonts w:eastAsia="Times New Roman"/>
              </w:rPr>
            </w:pPr>
            <w:r w:rsidRPr="00950DDC">
              <w:rPr>
                <w:rFonts w:eastAsia="Times New Roman"/>
              </w:rPr>
              <w:t>Health professional(s) in patient's country of origin/affiliation (country A)</w:t>
            </w:r>
          </w:p>
          <w:p w14:paraId="09FBA959" w14:textId="77777777" w:rsidR="009A59AE" w:rsidRPr="00950DDC" w:rsidRDefault="009A59AE" w:rsidP="00950DDC">
            <w:pPr>
              <w:numPr>
                <w:ilvl w:val="0"/>
                <w:numId w:val="34"/>
              </w:numPr>
              <w:spacing w:before="100" w:beforeAutospacing="1" w:after="100" w:afterAutospacing="1"/>
              <w:jc w:val="left"/>
              <w:rPr>
                <w:rFonts w:eastAsia="Times New Roman"/>
              </w:rPr>
            </w:pPr>
            <w:r w:rsidRPr="00950DDC">
              <w:rPr>
                <w:rFonts w:eastAsia="Times New Roman"/>
              </w:rPr>
              <w:t>Health professional in the country of visit/treatment (country B) </w:t>
            </w:r>
          </w:p>
          <w:p w14:paraId="169C7B2C" w14:textId="77777777" w:rsidR="009A59AE" w:rsidRPr="00950DDC" w:rsidRDefault="009A59AE" w:rsidP="00950DDC">
            <w:pPr>
              <w:numPr>
                <w:ilvl w:val="0"/>
                <w:numId w:val="34"/>
              </w:numPr>
              <w:spacing w:before="100" w:beforeAutospacing="1" w:after="100" w:afterAutospacing="1"/>
              <w:jc w:val="left"/>
              <w:rPr>
                <w:rFonts w:eastAsia="Times New Roman"/>
              </w:rPr>
            </w:pPr>
            <w:r w:rsidRPr="00950DDC">
              <w:rPr>
                <w:rStyle w:val="inline-comment-marker"/>
                <w:rFonts w:eastAsia="Times New Roman"/>
              </w:rPr>
              <w:t>Citizen/Patient</w:t>
            </w:r>
            <w:r w:rsidRPr="00950DDC">
              <w:rPr>
                <w:rFonts w:eastAsia="Times New Roman"/>
              </w:rPr>
              <w:t> </w:t>
            </w:r>
          </w:p>
        </w:tc>
      </w:tr>
      <w:tr w:rsidR="00950DDC" w:rsidRPr="00950DDC" w14:paraId="550CE405" w14:textId="77777777" w:rsidTr="00BF486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49A05C" w14:textId="77777777" w:rsidR="009A59AE" w:rsidRPr="00950DDC" w:rsidRDefault="009A59AE" w:rsidP="00950DDC">
            <w:pPr>
              <w:pStyle w:val="NormalWeb"/>
              <w:jc w:val="left"/>
            </w:pPr>
            <w:r w:rsidRPr="00950DDC">
              <w:lastRenderedPageBreak/>
              <w:t>Preconditions</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99CF1A" w14:textId="77777777" w:rsidR="009A59AE" w:rsidRPr="00950DDC" w:rsidRDefault="009A59AE" w:rsidP="00950DDC">
            <w:pPr>
              <w:pStyle w:val="NormalWeb"/>
              <w:jc w:val="left"/>
            </w:pPr>
            <w:r w:rsidRPr="00950DDC">
              <w:t>There should be sufficient bandwidth for transmitting the images across the network.</w:t>
            </w:r>
          </w:p>
          <w:p w14:paraId="75AADE93" w14:textId="77777777" w:rsidR="009A59AE" w:rsidRPr="00950DDC" w:rsidRDefault="009A59AE" w:rsidP="00950DDC">
            <w:pPr>
              <w:pStyle w:val="NormalWeb"/>
              <w:jc w:val="left"/>
            </w:pPr>
            <w:r w:rsidRPr="00950DDC">
              <w:t xml:space="preserve">Metadata enabling the presentation, filtering, </w:t>
            </w:r>
            <w:proofErr w:type="gramStart"/>
            <w:r w:rsidRPr="00950DDC">
              <w:t>grouping</w:t>
            </w:r>
            <w:proofErr w:type="gramEnd"/>
            <w:r w:rsidRPr="00950DDC">
              <w:t xml:space="preserve"> and ordering of medical images and medical imaging reports should be available according to the requirements presented in Section 2.4.1.</w:t>
            </w:r>
          </w:p>
          <w:p w14:paraId="3729AE34" w14:textId="77777777" w:rsidR="009A59AE" w:rsidRPr="00950DDC" w:rsidRDefault="009A59AE" w:rsidP="00950DDC">
            <w:pPr>
              <w:pStyle w:val="NormalWeb"/>
              <w:jc w:val="left"/>
            </w:pPr>
            <w:r w:rsidRPr="00950DDC">
              <w:t>Imaging studies and imaging reports should share common identifiers when they are associated.</w:t>
            </w:r>
          </w:p>
        </w:tc>
      </w:tr>
      <w:tr w:rsidR="00950DDC" w:rsidRPr="00950DDC" w14:paraId="57BF1940" w14:textId="77777777" w:rsidTr="00BF486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947991" w14:textId="77777777" w:rsidR="009A59AE" w:rsidRPr="00950DDC" w:rsidRDefault="009A59AE" w:rsidP="00950DDC">
            <w:pPr>
              <w:pStyle w:val="NormalWeb"/>
              <w:jc w:val="left"/>
            </w:pPr>
            <w:r w:rsidRPr="00950DDC">
              <w:t>Functional process</w:t>
            </w:r>
            <w:r w:rsidRPr="00950DDC">
              <w:br/>
              <w:t>steps</w:t>
            </w:r>
          </w:p>
        </w:tc>
        <w:tc>
          <w:tcPr>
            <w:tcW w:w="41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08A324"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The </w:t>
            </w:r>
            <w:r w:rsidRPr="00950DDC">
              <w:rPr>
                <w:rStyle w:val="Emphasis"/>
                <w:rFonts w:eastAsia="Times New Roman"/>
              </w:rPr>
              <w:t>Patient</w:t>
            </w:r>
            <w:r w:rsidRPr="00950DDC">
              <w:rPr>
                <w:rFonts w:eastAsia="Times New Roman"/>
              </w:rPr>
              <w:t> consults a </w:t>
            </w:r>
            <w:r w:rsidRPr="00950DDC">
              <w:rPr>
                <w:rStyle w:val="Emphasis"/>
                <w:rFonts w:eastAsia="Times New Roman"/>
              </w:rPr>
              <w:t>Health Professional</w:t>
            </w:r>
            <w:r w:rsidRPr="00950DDC">
              <w:rPr>
                <w:rFonts w:eastAsia="Times New Roman"/>
              </w:rPr>
              <w:t xml:space="preserve"> in the country of treatment (Country B).</w:t>
            </w:r>
          </w:p>
          <w:p w14:paraId="2F677266"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The </w:t>
            </w:r>
            <w:r w:rsidRPr="00950DDC">
              <w:rPr>
                <w:rStyle w:val="Emphasis"/>
                <w:rFonts w:eastAsia="Times New Roman"/>
              </w:rPr>
              <w:t xml:space="preserve">Health Professional </w:t>
            </w:r>
            <w:r w:rsidRPr="00950DDC">
              <w:rPr>
                <w:rFonts w:eastAsia="Times New Roman"/>
              </w:rPr>
              <w:t>(in Country B)</w:t>
            </w:r>
            <w:r w:rsidRPr="00950DDC">
              <w:rPr>
                <w:rStyle w:val="Emphasis"/>
                <w:rFonts w:eastAsia="Times New Roman"/>
              </w:rPr>
              <w:t> </w:t>
            </w:r>
            <w:r w:rsidRPr="00950DDC">
              <w:rPr>
                <w:rFonts w:eastAsia="Times New Roman"/>
              </w:rPr>
              <w:t xml:space="preserve">is identified, </w:t>
            </w:r>
            <w:proofErr w:type="gramStart"/>
            <w:r w:rsidRPr="00950DDC">
              <w:rPr>
                <w:rFonts w:eastAsia="Times New Roman"/>
              </w:rPr>
              <w:t>authenticated</w:t>
            </w:r>
            <w:proofErr w:type="gramEnd"/>
            <w:r w:rsidRPr="00950DDC">
              <w:rPr>
                <w:rFonts w:eastAsia="Times New Roman"/>
              </w:rPr>
              <w:t xml:space="preserve"> and authorised.</w:t>
            </w:r>
          </w:p>
          <w:p w14:paraId="2E9C701F"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The </w:t>
            </w:r>
            <w:r w:rsidRPr="00950DDC">
              <w:rPr>
                <w:rStyle w:val="Emphasis"/>
                <w:rFonts w:eastAsia="Times New Roman"/>
              </w:rPr>
              <w:t>Patient</w:t>
            </w:r>
            <w:r w:rsidRPr="00950DDC">
              <w:rPr>
                <w:rFonts w:eastAsia="Times New Roman"/>
              </w:rPr>
              <w:t xml:space="preserve"> is identified (in Country B) and the patient identity is confirmed by the country of affiliation (Country A).</w:t>
            </w:r>
          </w:p>
          <w:p w14:paraId="42863086"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The </w:t>
            </w:r>
            <w:r w:rsidRPr="00950DDC">
              <w:rPr>
                <w:rStyle w:val="Emphasis"/>
                <w:rFonts w:eastAsia="Times New Roman"/>
              </w:rPr>
              <w:t>Health Professional</w:t>
            </w:r>
            <w:r w:rsidRPr="00950DDC">
              <w:rPr>
                <w:rFonts w:eastAsia="Times New Roman"/>
              </w:rPr>
              <w:t> (in Country B) provides information to the patient on how personal health data in the </w:t>
            </w:r>
            <w:r w:rsidRPr="00950DDC">
              <w:rPr>
                <w:rStyle w:val="Emphasis"/>
                <w:rFonts w:eastAsia="Times New Roman"/>
              </w:rPr>
              <w:t>imaging studies and reports</w:t>
            </w:r>
            <w:r w:rsidRPr="00950DDC">
              <w:rPr>
                <w:rFonts w:eastAsia="Times New Roman"/>
              </w:rPr>
              <w:t> will be collected and processed in Country B.</w:t>
            </w:r>
          </w:p>
          <w:p w14:paraId="310067A9"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Health professional in country B queries country A for a list of imaging studies and imaging reports of that patient based on the query parameters (for example time interval, study type(s), body part(s), and procedure code(s)).</w:t>
            </w:r>
          </w:p>
          <w:p w14:paraId="77959635"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Country A provides a list of the available </w:t>
            </w:r>
            <w:r w:rsidRPr="00950DDC">
              <w:rPr>
                <w:rStyle w:val="Emphasis"/>
                <w:rFonts w:eastAsia="Times New Roman"/>
              </w:rPr>
              <w:t xml:space="preserve">imaging studies and/or reports </w:t>
            </w:r>
            <w:r w:rsidRPr="00950DDC">
              <w:rPr>
                <w:rFonts w:eastAsia="Times New Roman"/>
              </w:rPr>
              <w:t>to Country B.</w:t>
            </w:r>
          </w:p>
          <w:p w14:paraId="40B06AF6"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The </w:t>
            </w:r>
            <w:r w:rsidRPr="00950DDC">
              <w:rPr>
                <w:rStyle w:val="Emphasis"/>
                <w:rFonts w:eastAsia="Times New Roman"/>
              </w:rPr>
              <w:t>Health Professional</w:t>
            </w:r>
            <w:r w:rsidRPr="00950DDC">
              <w:rPr>
                <w:rFonts w:eastAsia="Times New Roman"/>
              </w:rPr>
              <w:t xml:space="preserve"> selects (</w:t>
            </w:r>
            <w:proofErr w:type="gramStart"/>
            <w:r w:rsidRPr="00950DDC">
              <w:rPr>
                <w:rFonts w:eastAsia="Times New Roman"/>
              </w:rPr>
              <w:t>including:</w:t>
            </w:r>
            <w:proofErr w:type="gramEnd"/>
            <w:r w:rsidRPr="00950DDC">
              <w:rPr>
                <w:rFonts w:eastAsia="Times New Roman"/>
              </w:rPr>
              <w:t xml:space="preserve"> filtering, ordering, grouping) and requests the relevant </w:t>
            </w:r>
            <w:r w:rsidRPr="00950DDC">
              <w:rPr>
                <w:rStyle w:val="Emphasis"/>
                <w:rFonts w:eastAsia="Times New Roman"/>
              </w:rPr>
              <w:t>imaging studies and/or reports </w:t>
            </w:r>
            <w:r w:rsidRPr="00950DDC">
              <w:rPr>
                <w:rFonts w:eastAsia="Times New Roman"/>
              </w:rPr>
              <w:t>from Country A.</w:t>
            </w:r>
          </w:p>
          <w:p w14:paraId="4B043503"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Country A provides the requested </w:t>
            </w:r>
            <w:r w:rsidRPr="00950DDC">
              <w:rPr>
                <w:rStyle w:val="Emphasis"/>
                <w:rFonts w:eastAsia="Times New Roman"/>
              </w:rPr>
              <w:t>imaging studies and/or reports</w:t>
            </w:r>
            <w:r w:rsidRPr="00950DDC">
              <w:rPr>
                <w:rFonts w:eastAsia="Times New Roman"/>
              </w:rPr>
              <w:t xml:space="preserve"> to Country B. In case there are multiple versions of studies/reports, the latest versions are provided.</w:t>
            </w:r>
          </w:p>
          <w:p w14:paraId="7B727F2A"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 xml:space="preserve">The </w:t>
            </w:r>
            <w:r w:rsidRPr="00950DDC">
              <w:rPr>
                <w:rStyle w:val="Emphasis"/>
                <w:rFonts w:eastAsia="Times New Roman"/>
              </w:rPr>
              <w:t>Health Professional</w:t>
            </w:r>
            <w:r w:rsidRPr="00950DDC">
              <w:rPr>
                <w:rFonts w:eastAsia="Times New Roman"/>
              </w:rPr>
              <w:t xml:space="preserve"> (in Country B) is presented with the requested </w:t>
            </w:r>
            <w:r w:rsidRPr="00950DDC">
              <w:rPr>
                <w:rStyle w:val="Emphasis"/>
                <w:rFonts w:eastAsia="Times New Roman"/>
              </w:rPr>
              <w:t>imaging studies and/or reports</w:t>
            </w:r>
            <w:r w:rsidRPr="00950DDC">
              <w:rPr>
                <w:rFonts w:eastAsia="Times New Roman"/>
              </w:rPr>
              <w:t xml:space="preserve"> through a user interface provided by a local information system, a dedicated viewer, a </w:t>
            </w:r>
            <w:proofErr w:type="gramStart"/>
            <w:r w:rsidRPr="00950DDC">
              <w:rPr>
                <w:rFonts w:eastAsia="Times New Roman"/>
              </w:rPr>
              <w:t>portal</w:t>
            </w:r>
            <w:proofErr w:type="gramEnd"/>
            <w:r w:rsidRPr="00950DDC">
              <w:rPr>
                <w:rFonts w:eastAsia="Times New Roman"/>
              </w:rPr>
              <w:t xml:space="preserve"> or an alternative technical solution. The </w:t>
            </w:r>
            <w:r w:rsidRPr="00950DDC">
              <w:rPr>
                <w:rStyle w:val="Emphasis"/>
                <w:rFonts w:eastAsia="Times New Roman"/>
              </w:rPr>
              <w:t>Health Professional</w:t>
            </w:r>
            <w:r w:rsidRPr="00950DDC">
              <w:rPr>
                <w:rFonts w:eastAsia="Times New Roman"/>
              </w:rPr>
              <w:t xml:space="preserve"> may also be enabled to download the requested </w:t>
            </w:r>
            <w:r w:rsidRPr="00950DDC">
              <w:rPr>
                <w:rStyle w:val="Emphasis"/>
                <w:rFonts w:eastAsia="Times New Roman"/>
              </w:rPr>
              <w:t>imaging studies and/or reports</w:t>
            </w:r>
            <w:r w:rsidRPr="00950DDC">
              <w:rPr>
                <w:rFonts w:eastAsia="Times New Roman"/>
              </w:rPr>
              <w:t xml:space="preserve"> to the system used locally for later use if allowed by the national law and relevant data protection arrangements.</w:t>
            </w:r>
          </w:p>
          <w:p w14:paraId="72856E9B" w14:textId="77777777" w:rsidR="009A59AE" w:rsidRPr="00950DDC" w:rsidRDefault="009A59AE" w:rsidP="00950DDC">
            <w:pPr>
              <w:numPr>
                <w:ilvl w:val="0"/>
                <w:numId w:val="35"/>
              </w:numPr>
              <w:spacing w:before="100" w:beforeAutospacing="1" w:after="100" w:afterAutospacing="1"/>
              <w:jc w:val="left"/>
              <w:rPr>
                <w:rFonts w:eastAsia="Times New Roman"/>
              </w:rPr>
            </w:pPr>
            <w:r w:rsidRPr="00950DDC">
              <w:rPr>
                <w:rFonts w:eastAsia="Times New Roman"/>
              </w:rPr>
              <w:t xml:space="preserve">The </w:t>
            </w:r>
            <w:r w:rsidRPr="00950DDC">
              <w:rPr>
                <w:rStyle w:val="Emphasis"/>
                <w:rFonts w:eastAsia="Times New Roman"/>
              </w:rPr>
              <w:t>Health Professional</w:t>
            </w:r>
            <w:r w:rsidRPr="00950DDC">
              <w:rPr>
                <w:rFonts w:eastAsia="Times New Roman"/>
              </w:rPr>
              <w:t> (in Country B) uses the </w:t>
            </w:r>
            <w:r w:rsidRPr="00950DDC">
              <w:rPr>
                <w:rStyle w:val="Emphasis"/>
                <w:rFonts w:eastAsia="Times New Roman"/>
              </w:rPr>
              <w:t>imaging studies and/or reports</w:t>
            </w:r>
            <w:r w:rsidRPr="00950DDC">
              <w:rPr>
                <w:rFonts w:eastAsia="Times New Roman"/>
              </w:rPr>
              <w:t> to provide healthcare service.</w:t>
            </w:r>
          </w:p>
          <w:p w14:paraId="03F1365C" w14:textId="77777777" w:rsidR="009A59AE" w:rsidRPr="00950DDC" w:rsidRDefault="009A59AE" w:rsidP="00950DDC">
            <w:pPr>
              <w:pStyle w:val="NormalWeb"/>
              <w:jc w:val="left"/>
            </w:pPr>
            <w:r w:rsidRPr="00950DDC">
              <w:t xml:space="preserve">Depending on national law in Country B, the retrieved information might be stored, </w:t>
            </w:r>
            <w:proofErr w:type="gramStart"/>
            <w:r w:rsidRPr="00950DDC">
              <w:t>e.g.</w:t>
            </w:r>
            <w:proofErr w:type="gramEnd"/>
            <w:r w:rsidRPr="00950DDC">
              <w:t xml:space="preserve"> for the purposes of keeping track of health data used for any clinical decisions. The storage time is regulated in this case by national law in Country B.</w:t>
            </w:r>
          </w:p>
        </w:tc>
      </w:tr>
    </w:tbl>
    <w:p w14:paraId="59387E12" w14:textId="77777777" w:rsidR="009A59AE" w:rsidRPr="00950DDC" w:rsidRDefault="009A59AE" w:rsidP="009A59AE">
      <w:pPr>
        <w:pStyle w:val="NormalWeb"/>
      </w:pPr>
      <w:r w:rsidRPr="00950DDC">
        <w:rPr>
          <w:rStyle w:val="Emphasis"/>
          <w:b/>
          <w:bCs/>
        </w:rPr>
        <w:lastRenderedPageBreak/>
        <w:t>Table 1: medical images and medical imaging reports Result Report use case description</w:t>
      </w:r>
    </w:p>
    <w:p w14:paraId="67495FDD" w14:textId="5421595E" w:rsidR="009A59AE" w:rsidRPr="00950DDC" w:rsidRDefault="009A59AE" w:rsidP="00950DDC">
      <w:pPr>
        <w:pStyle w:val="Heading3"/>
      </w:pPr>
      <w:bookmarkStart w:id="3" w:name="_Toc133937669"/>
      <w:r w:rsidRPr="00950DDC">
        <w:t>Use case 2: Request and retrieve of medical images and medical image reports by a patient</w:t>
      </w:r>
      <w:bookmarkEnd w:id="3"/>
    </w:p>
    <w:p w14:paraId="04EF8DA3" w14:textId="77777777" w:rsidR="009A59AE" w:rsidRPr="00950DDC" w:rsidRDefault="009A59AE" w:rsidP="009A59AE">
      <w:pPr>
        <w:pStyle w:val="NormalWeb"/>
      </w:pPr>
      <w:r w:rsidRPr="00950DDC">
        <w:t>To be decided upon in a later version of the Guideline.</w:t>
      </w:r>
    </w:p>
    <w:p w14:paraId="75194C5A" w14:textId="77777777" w:rsidR="009A59AE" w:rsidRPr="00950DDC" w:rsidRDefault="009A59AE" w:rsidP="009A59AE">
      <w:pPr>
        <w:pStyle w:val="NormalWeb"/>
      </w:pPr>
      <w:r w:rsidRPr="00950DDC">
        <w:t>Priority: 2</w:t>
      </w:r>
    </w:p>
    <w:p w14:paraId="669303FE" w14:textId="3AE478CA" w:rsidR="009A59AE" w:rsidRPr="00950DDC" w:rsidRDefault="009A59AE" w:rsidP="00950DDC">
      <w:pPr>
        <w:pStyle w:val="Heading3"/>
      </w:pPr>
      <w:bookmarkStart w:id="4" w:name="_Toc133937670"/>
      <w:r w:rsidRPr="00950DDC">
        <w:t>Use case 3: Provision of medical images to a health professional treating a patient</w:t>
      </w:r>
      <w:bookmarkEnd w:id="4"/>
    </w:p>
    <w:p w14:paraId="310D054F" w14:textId="77777777" w:rsidR="009A59AE" w:rsidRPr="00950DDC" w:rsidRDefault="009A59AE" w:rsidP="009A59AE">
      <w:pPr>
        <w:pStyle w:val="NormalWeb"/>
      </w:pPr>
      <w:r w:rsidRPr="00950DDC">
        <w:t>A specific set of medical images (and possibly medical imaging reports) are sent from Country A to Country B to provide aid in treating a patient (notably in second opinion or emergency scenarios). More information about the use case is available in D5.4 Chapter 5 of the X-eHealth. A notification about the relevant information is pushed to Country B, followed by a request (pull) of the indicated information.</w:t>
      </w:r>
    </w:p>
    <w:p w14:paraId="5B917FF7" w14:textId="77777777" w:rsidR="009A59AE" w:rsidRPr="00950DDC" w:rsidRDefault="009A59AE" w:rsidP="009A59AE">
      <w:pPr>
        <w:pStyle w:val="NormalWeb"/>
      </w:pPr>
      <w:r w:rsidRPr="00950DDC">
        <w:t>To be decided upon in a later version of the Guideline.</w:t>
      </w:r>
    </w:p>
    <w:p w14:paraId="77E6FF84" w14:textId="77777777" w:rsidR="009A59AE" w:rsidRPr="00950DDC" w:rsidRDefault="009A59AE" w:rsidP="009A59AE">
      <w:pPr>
        <w:pStyle w:val="NormalWeb"/>
      </w:pPr>
      <w:r w:rsidRPr="00950DDC">
        <w:t>Priority: 3</w:t>
      </w:r>
    </w:p>
    <w:p w14:paraId="73E57485" w14:textId="77EECB89" w:rsidR="009A59AE" w:rsidRPr="00950DDC" w:rsidRDefault="009A59AE" w:rsidP="00950DDC">
      <w:pPr>
        <w:pStyle w:val="Heading3"/>
      </w:pPr>
      <w:bookmarkStart w:id="5" w:name="_Toc133937671"/>
      <w:r w:rsidRPr="00950DDC">
        <w:t>Use case 4: Ordering of medical image evaluation and retrieval of a medical imaging report</w:t>
      </w:r>
      <w:bookmarkEnd w:id="5"/>
    </w:p>
    <w:p w14:paraId="44B3FF0A" w14:textId="77777777" w:rsidR="009A59AE" w:rsidRPr="00950DDC" w:rsidRDefault="009A59AE" w:rsidP="009A59AE">
      <w:pPr>
        <w:pStyle w:val="NormalWeb"/>
      </w:pPr>
      <w:r w:rsidRPr="00950DDC">
        <w:t>Second opinion, consultation for rare diseases.</w:t>
      </w:r>
    </w:p>
    <w:p w14:paraId="484BEBB0" w14:textId="77777777" w:rsidR="009A59AE" w:rsidRPr="00950DDC" w:rsidRDefault="009A59AE" w:rsidP="009A59AE">
      <w:pPr>
        <w:pStyle w:val="NormalWeb"/>
      </w:pPr>
      <w:r w:rsidRPr="00950DDC">
        <w:t>To be decided upon in a later version of the Guideline.</w:t>
      </w:r>
    </w:p>
    <w:p w14:paraId="239D9C9A" w14:textId="77777777" w:rsidR="009A59AE" w:rsidRPr="00950DDC" w:rsidRDefault="009A59AE" w:rsidP="009A59AE">
      <w:pPr>
        <w:pStyle w:val="NormalWeb"/>
      </w:pPr>
      <w:r w:rsidRPr="00950DDC">
        <w:t>Priority: 3</w:t>
      </w:r>
    </w:p>
    <w:p w14:paraId="708D755E" w14:textId="16A5B7BA" w:rsidR="009A59AE" w:rsidRPr="00950DDC" w:rsidRDefault="009A59AE" w:rsidP="009A59AE">
      <w:pPr>
        <w:pStyle w:val="Heading1"/>
      </w:pPr>
      <w:bookmarkStart w:id="6" w:name="_Toc133937672"/>
      <w:r w:rsidRPr="00950DDC">
        <w:t>GUIDELINES FOR</w:t>
      </w:r>
      <w:r w:rsidRPr="00950DDC">
        <w:rPr>
          <w:rStyle w:val="Strong"/>
          <w:b/>
          <w:bCs/>
        </w:rPr>
        <w:t xml:space="preserve"> </w:t>
      </w:r>
      <w:r w:rsidRPr="00950DDC">
        <w:t>MEDICAL IMAGES AND MEDICAL IMAGING REPORTS</w:t>
      </w:r>
      <w:bookmarkEnd w:id="6"/>
    </w:p>
    <w:p w14:paraId="7DDC848A" w14:textId="77777777" w:rsidR="009A59AE" w:rsidRPr="00950DDC" w:rsidRDefault="009A59AE" w:rsidP="009A59AE">
      <w:pPr>
        <w:pStyle w:val="NormalWeb"/>
      </w:pPr>
      <w:r w:rsidRPr="00950DDC">
        <w:rPr>
          <w:rStyle w:val="inline-comment-marker"/>
        </w:rPr>
        <w:t>The Member States in the eHealth Network have adopted these supplementary clauses to the eHealth Network General Guidelines for the electronic exchange of health data under Cross-Border Directive 2011/24/EU to support the exchange of medical images and medical imaging reports data. These guidelines add use case specific guidelines and do supplement the eHealth Network General Guidelines.</w:t>
      </w:r>
    </w:p>
    <w:p w14:paraId="0FD5A9D5" w14:textId="3FEF55D9" w:rsidR="009A59AE" w:rsidRPr="00950DDC" w:rsidRDefault="009A59AE" w:rsidP="009A59AE">
      <w:pPr>
        <w:pStyle w:val="Heading2"/>
      </w:pPr>
      <w:bookmarkStart w:id="7" w:name="_Toc133937673"/>
      <w:r w:rsidRPr="00950DDC">
        <w:lastRenderedPageBreak/>
        <w:t>Chapter I - General Considerations</w:t>
      </w:r>
      <w:bookmarkEnd w:id="7"/>
    </w:p>
    <w:p w14:paraId="12E1020F" w14:textId="04B1C84F" w:rsidR="009A59AE" w:rsidRPr="00950DDC" w:rsidRDefault="009A59AE" w:rsidP="00950DDC">
      <w:pPr>
        <w:pStyle w:val="Heading3"/>
      </w:pPr>
      <w:bookmarkStart w:id="8" w:name="_Toc133937674"/>
      <w:r w:rsidRPr="00950DDC">
        <w:t>Article 1: Objectives and scope</w:t>
      </w:r>
      <w:bookmarkEnd w:id="8"/>
    </w:p>
    <w:p w14:paraId="5D18BD55" w14:textId="77777777" w:rsidR="009A59AE" w:rsidRPr="00950DDC" w:rsidRDefault="009A59AE" w:rsidP="009A59AE">
      <w:pPr>
        <w:pStyle w:val="NormalWeb"/>
      </w:pPr>
      <w:r w:rsidRPr="00950DDC">
        <w:t xml:space="preserve">Medical images and medical imaging reports cover a wide domain of techniques and procedures to visualise the internal structures or functioning of the body, that normally cannot be seen from the outside. It provides insight into the location, size, structure, </w:t>
      </w:r>
      <w:proofErr w:type="gramStart"/>
      <w:r w:rsidRPr="00950DDC">
        <w:t>density</w:t>
      </w:r>
      <w:proofErr w:type="gramEnd"/>
      <w:r w:rsidRPr="00950DDC">
        <w:t xml:space="preserve"> and movement of anatomical and other structures. Imaging techniques are used in all stages of the healthcare process, from prevention, diagnosis, intervention to follow-up. They enable health professionals (increasingly assisted by image processing algorithms) to find the right diagnosis, guide therapeutic decisions and aid in surgical procedures. </w:t>
      </w:r>
    </w:p>
    <w:p w14:paraId="19245573" w14:textId="77777777" w:rsidR="009A59AE" w:rsidRPr="00950DDC" w:rsidRDefault="009A59AE" w:rsidP="009A59AE">
      <w:pPr>
        <w:pStyle w:val="NormalWeb"/>
      </w:pPr>
      <w:r w:rsidRPr="00950DDC">
        <w:t xml:space="preserve">These guidelines are addressed to the Member States of the European Union and apply to the implementation of exchange of interoperable medical images and medical imaging reports cross-border exchange </w:t>
      </w:r>
      <w:proofErr w:type="gramStart"/>
      <w:r w:rsidRPr="00950DDC">
        <w:t>in order to</w:t>
      </w:r>
      <w:proofErr w:type="gramEnd"/>
      <w:r w:rsidRPr="00950DDC">
        <w:t xml:space="preserve"> support safe and efficient provisioning of care services in another Member state. </w:t>
      </w:r>
      <w:r w:rsidRPr="00950DDC">
        <w:rPr>
          <w:rStyle w:val="inline-comment-marker"/>
        </w:rPr>
        <w:t>These guidelines could also serve as a guiding principle for the national development and the implementation of medical images and medical imaging reports exchange.</w:t>
      </w:r>
    </w:p>
    <w:p w14:paraId="21EEE203" w14:textId="77777777" w:rsidR="009A59AE" w:rsidRPr="00950DDC" w:rsidRDefault="009A59AE" w:rsidP="009A59AE">
      <w:pPr>
        <w:pStyle w:val="NormalWeb"/>
      </w:pPr>
      <w:r w:rsidRPr="00950DDC">
        <w:t>Systems implemented using these guidelines could reduce duplication of medical images. This means patients do not have to go through repetitive testing and imaging procedures such as MRIs and CT scans. The availability of previously taken medical images and related imaging reports could improve treatment outcomes. The availability of medical images and imaging reports could also be useful in consultations between health professionals regarding their patients, especially in case of difficult situations or in cross-border context.</w:t>
      </w:r>
    </w:p>
    <w:p w14:paraId="646160A2" w14:textId="77777777" w:rsidR="009A59AE" w:rsidRPr="00950DDC" w:rsidRDefault="009A59AE" w:rsidP="009A59AE">
      <w:pPr>
        <w:pStyle w:val="NormalWeb"/>
      </w:pPr>
      <w:r w:rsidRPr="00950DDC">
        <w:t xml:space="preserve">In scope: </w:t>
      </w:r>
    </w:p>
    <w:p w14:paraId="06C51500" w14:textId="77777777" w:rsidR="009A59AE" w:rsidRPr="00950DDC" w:rsidRDefault="009A59AE" w:rsidP="009A59AE">
      <w:pPr>
        <w:numPr>
          <w:ilvl w:val="0"/>
          <w:numId w:val="36"/>
        </w:numPr>
        <w:spacing w:before="100" w:beforeAutospacing="1" w:after="100" w:afterAutospacing="1"/>
        <w:jc w:val="left"/>
        <w:rPr>
          <w:rFonts w:eastAsia="Times New Roman"/>
        </w:rPr>
      </w:pPr>
      <w:r w:rsidRPr="00950DDC">
        <w:rPr>
          <w:rFonts w:eastAsia="Times New Roman"/>
        </w:rPr>
        <w:t>Use case of priority 1: Images and imaging reports produced in Country A (country of affiliation) and fetched by a health professional in Country B (country of treatment).</w:t>
      </w:r>
    </w:p>
    <w:p w14:paraId="51C354ED" w14:textId="77777777" w:rsidR="009A59AE" w:rsidRPr="00950DDC" w:rsidRDefault="009A59AE" w:rsidP="009A59AE">
      <w:pPr>
        <w:numPr>
          <w:ilvl w:val="0"/>
          <w:numId w:val="36"/>
        </w:numPr>
        <w:spacing w:before="100" w:beforeAutospacing="1" w:after="100" w:afterAutospacing="1"/>
        <w:jc w:val="left"/>
        <w:rPr>
          <w:rFonts w:eastAsia="Times New Roman"/>
        </w:rPr>
      </w:pPr>
      <w:r w:rsidRPr="00950DDC">
        <w:rPr>
          <w:rStyle w:val="inline-comment-marker"/>
          <w:rFonts w:eastAsia="Times New Roman"/>
        </w:rPr>
        <w:t xml:space="preserve">All types of DICOM objects </w:t>
      </w:r>
      <w:r w:rsidRPr="00950DDC">
        <w:rPr>
          <w:rFonts w:eastAsia="Times New Roman"/>
        </w:rPr>
        <w:t>(radiological images, light photography, ultrasound images, endoscopy videos, microscopic slides, measurements such as electrocardiograms, a series of blood pressure measurements et cetera) needed in Country B and made available by the health professional from Country A.</w:t>
      </w:r>
    </w:p>
    <w:p w14:paraId="4D9DDD37" w14:textId="77777777" w:rsidR="009A59AE" w:rsidRPr="00950DDC" w:rsidRDefault="009A59AE" w:rsidP="009A59AE">
      <w:pPr>
        <w:numPr>
          <w:ilvl w:val="0"/>
          <w:numId w:val="36"/>
        </w:numPr>
        <w:spacing w:before="100" w:beforeAutospacing="1" w:after="100" w:afterAutospacing="1"/>
        <w:jc w:val="left"/>
        <w:rPr>
          <w:rFonts w:eastAsia="Times New Roman"/>
        </w:rPr>
      </w:pPr>
      <w:r w:rsidRPr="00950DDC">
        <w:rPr>
          <w:rFonts w:eastAsia="Times New Roman"/>
        </w:rPr>
        <w:t>Imaging reports.</w:t>
      </w:r>
    </w:p>
    <w:p w14:paraId="3C3C6E02" w14:textId="77777777" w:rsidR="009A59AE" w:rsidRPr="00950DDC" w:rsidRDefault="009A59AE" w:rsidP="009A59AE">
      <w:pPr>
        <w:pStyle w:val="NormalWeb"/>
      </w:pPr>
      <w:r w:rsidRPr="00950DDC">
        <w:t>Out of scope for 2023:</w:t>
      </w:r>
    </w:p>
    <w:p w14:paraId="75551332" w14:textId="77777777" w:rsidR="009A59AE" w:rsidRPr="00950DDC" w:rsidRDefault="009A59AE" w:rsidP="009A59AE">
      <w:pPr>
        <w:numPr>
          <w:ilvl w:val="0"/>
          <w:numId w:val="37"/>
        </w:numPr>
        <w:spacing w:before="100" w:beforeAutospacing="1" w:after="100" w:afterAutospacing="1"/>
        <w:jc w:val="left"/>
        <w:rPr>
          <w:rFonts w:eastAsia="Times New Roman"/>
        </w:rPr>
      </w:pPr>
      <w:r w:rsidRPr="00950DDC">
        <w:rPr>
          <w:rFonts w:eastAsia="Times New Roman"/>
        </w:rPr>
        <w:t xml:space="preserve">Other use cases (priority 2-3) </w:t>
      </w:r>
      <w:proofErr w:type="gramStart"/>
      <w:r w:rsidRPr="00950DDC">
        <w:rPr>
          <w:rFonts w:eastAsia="Times New Roman"/>
        </w:rPr>
        <w:t>e.g.</w:t>
      </w:r>
      <w:proofErr w:type="gramEnd"/>
      <w:r w:rsidRPr="00950DDC">
        <w:rPr>
          <w:rFonts w:eastAsia="Times New Roman"/>
        </w:rPr>
        <w:t xml:space="preserve"> images taken in Country B and sent back to Country A, patient access to Imaging Studies and Reports)</w:t>
      </w:r>
    </w:p>
    <w:p w14:paraId="5BCE6883" w14:textId="77777777" w:rsidR="009A59AE" w:rsidRPr="00950DDC" w:rsidRDefault="009A59AE" w:rsidP="009A59AE">
      <w:pPr>
        <w:numPr>
          <w:ilvl w:val="0"/>
          <w:numId w:val="37"/>
        </w:numPr>
        <w:spacing w:before="100" w:beforeAutospacing="1" w:after="100" w:afterAutospacing="1"/>
        <w:jc w:val="left"/>
        <w:rPr>
          <w:rFonts w:eastAsia="Times New Roman"/>
        </w:rPr>
      </w:pPr>
      <w:r w:rsidRPr="00950DDC">
        <w:rPr>
          <w:rFonts w:eastAsia="Times New Roman"/>
        </w:rPr>
        <w:t>Radiation dose management</w:t>
      </w:r>
    </w:p>
    <w:p w14:paraId="188C5377" w14:textId="77777777" w:rsidR="009A59AE" w:rsidRPr="00950DDC" w:rsidRDefault="009A59AE" w:rsidP="009A59AE">
      <w:pPr>
        <w:numPr>
          <w:ilvl w:val="0"/>
          <w:numId w:val="37"/>
        </w:numPr>
        <w:spacing w:before="100" w:beforeAutospacing="1" w:after="100" w:afterAutospacing="1"/>
        <w:jc w:val="left"/>
        <w:rPr>
          <w:rFonts w:eastAsia="Times New Roman"/>
        </w:rPr>
      </w:pPr>
      <w:r w:rsidRPr="00950DDC">
        <w:rPr>
          <w:rFonts w:eastAsia="Times New Roman"/>
        </w:rPr>
        <w:t>Hanging protocols management</w:t>
      </w:r>
    </w:p>
    <w:p w14:paraId="5A6AC8F5" w14:textId="77777777" w:rsidR="009A59AE" w:rsidRPr="00950DDC" w:rsidRDefault="009A59AE" w:rsidP="009A59AE">
      <w:pPr>
        <w:numPr>
          <w:ilvl w:val="0"/>
          <w:numId w:val="37"/>
        </w:numPr>
        <w:spacing w:before="100" w:beforeAutospacing="1" w:after="100" w:afterAutospacing="1"/>
        <w:jc w:val="left"/>
        <w:rPr>
          <w:rFonts w:eastAsia="Times New Roman"/>
        </w:rPr>
      </w:pPr>
      <w:r w:rsidRPr="00950DDC">
        <w:rPr>
          <w:rFonts w:eastAsia="Times New Roman"/>
        </w:rPr>
        <w:t>Ordering and Workflow</w:t>
      </w:r>
    </w:p>
    <w:p w14:paraId="4DAC38D8" w14:textId="77777777" w:rsidR="009A59AE" w:rsidRPr="00950DDC" w:rsidRDefault="009A59AE" w:rsidP="009A59AE">
      <w:pPr>
        <w:numPr>
          <w:ilvl w:val="0"/>
          <w:numId w:val="37"/>
        </w:numPr>
        <w:spacing w:before="100" w:beforeAutospacing="1" w:after="100" w:afterAutospacing="1"/>
        <w:jc w:val="left"/>
        <w:rPr>
          <w:rFonts w:eastAsia="Times New Roman"/>
        </w:rPr>
      </w:pPr>
      <w:r w:rsidRPr="00950DDC">
        <w:rPr>
          <w:rFonts w:eastAsia="Times New Roman"/>
        </w:rPr>
        <w:t>Editing and Annotation on existing image studies</w:t>
      </w:r>
    </w:p>
    <w:p w14:paraId="630D8824" w14:textId="77777777" w:rsidR="009A59AE" w:rsidRPr="00950DDC" w:rsidRDefault="009A59AE" w:rsidP="009A59AE">
      <w:pPr>
        <w:numPr>
          <w:ilvl w:val="0"/>
          <w:numId w:val="37"/>
        </w:numPr>
        <w:spacing w:before="100" w:beforeAutospacing="1" w:after="100" w:afterAutospacing="1"/>
        <w:jc w:val="left"/>
        <w:rPr>
          <w:rFonts w:eastAsia="Times New Roman"/>
        </w:rPr>
      </w:pPr>
      <w:r w:rsidRPr="00950DDC">
        <w:rPr>
          <w:rFonts w:eastAsia="Times New Roman"/>
        </w:rPr>
        <w:t>Translation of texts within DICOM objects</w:t>
      </w:r>
    </w:p>
    <w:p w14:paraId="192CA678" w14:textId="77777777" w:rsidR="009A59AE" w:rsidRPr="00950DDC" w:rsidRDefault="009A59AE" w:rsidP="009A59AE">
      <w:pPr>
        <w:numPr>
          <w:ilvl w:val="0"/>
          <w:numId w:val="37"/>
        </w:numPr>
        <w:spacing w:before="100" w:beforeAutospacing="1" w:after="100" w:afterAutospacing="1"/>
        <w:jc w:val="left"/>
        <w:rPr>
          <w:rFonts w:eastAsia="Times New Roman"/>
        </w:rPr>
      </w:pPr>
      <w:r w:rsidRPr="00950DDC">
        <w:rPr>
          <w:rFonts w:eastAsia="Times New Roman"/>
        </w:rPr>
        <w:t>Reimbursement of medical services</w:t>
      </w:r>
    </w:p>
    <w:p w14:paraId="60FB17D1" w14:textId="63D690D2" w:rsidR="009A59AE" w:rsidRPr="00950DDC" w:rsidRDefault="009A59AE" w:rsidP="00950DDC">
      <w:pPr>
        <w:pStyle w:val="Heading3"/>
      </w:pPr>
      <w:bookmarkStart w:id="9" w:name="_Toc133937675"/>
      <w:r w:rsidRPr="00950DDC">
        <w:rPr>
          <w:rStyle w:val="inline-comment-marker"/>
        </w:rPr>
        <w:lastRenderedPageBreak/>
        <w:t>Article 2: Definitions &amp; Abbreviations</w:t>
      </w:r>
      <w:bookmarkEnd w:id="9"/>
    </w:p>
    <w:p w14:paraId="1BCD9F0B" w14:textId="77777777" w:rsidR="009A59AE" w:rsidRPr="00950DDC" w:rsidRDefault="009A59AE" w:rsidP="009A59AE">
      <w:pPr>
        <w:pStyle w:val="NormalWeb"/>
      </w:pPr>
      <w:proofErr w:type="gramStart"/>
      <w:r w:rsidRPr="00950DDC">
        <w:rPr>
          <w:rStyle w:val="normaltextrun"/>
        </w:rPr>
        <w:t>For the purpose of</w:t>
      </w:r>
      <w:proofErr w:type="gramEnd"/>
      <w:r w:rsidRPr="00950DDC">
        <w:rPr>
          <w:rStyle w:val="normaltextrun"/>
        </w:rPr>
        <w:t xml:space="preserve"> these guidelines, the definitions included in the Directive 2011/24/EU, in the eHealth Network General Guidelines, and the following definitions shall apply:</w:t>
      </w:r>
      <w:r w:rsidRPr="00950DDC">
        <w:rPr>
          <w:rStyle w:val="eop"/>
        </w:rPr>
        <w:t> </w:t>
      </w:r>
    </w:p>
    <w:p w14:paraId="3A5B34F9" w14:textId="77777777" w:rsidR="009A59AE" w:rsidRPr="00950DDC" w:rsidRDefault="009A59AE" w:rsidP="009A59AE">
      <w:pPr>
        <w:pStyle w:val="auto-cursor-target"/>
      </w:pPr>
      <w:r w:rsidRPr="00950DDC">
        <w:rPr>
          <w:rStyle w:val="Strong"/>
        </w:rPr>
        <w:t>Definitions:</w:t>
      </w:r>
    </w:p>
    <w:tbl>
      <w:tblPr>
        <w:tblW w:w="5057"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60"/>
        <w:gridCol w:w="7991"/>
      </w:tblGrid>
      <w:tr w:rsidR="00950DDC" w:rsidRPr="00950DDC" w14:paraId="0268C446" w14:textId="77777777" w:rsidTr="00950DDC">
        <w:trPr>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0C1557" w14:textId="77777777" w:rsidR="009A59AE" w:rsidRPr="00950DDC" w:rsidRDefault="009A59AE" w:rsidP="00950DDC">
            <w:pPr>
              <w:jc w:val="left"/>
              <w:rPr>
                <w:rFonts w:eastAsia="Times New Roman"/>
                <w:b/>
                <w:bCs/>
              </w:rPr>
            </w:pPr>
            <w:r w:rsidRPr="00950DDC">
              <w:rPr>
                <w:rFonts w:eastAsia="Times New Roman"/>
                <w:b/>
                <w:bCs/>
              </w:rPr>
              <w:t>Term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9B7F1F" w14:textId="77777777" w:rsidR="009A59AE" w:rsidRPr="00950DDC" w:rsidRDefault="009A59AE" w:rsidP="00950DDC">
            <w:pPr>
              <w:jc w:val="left"/>
              <w:rPr>
                <w:rFonts w:eastAsia="Times New Roman"/>
                <w:b/>
                <w:bCs/>
              </w:rPr>
            </w:pPr>
            <w:r w:rsidRPr="00950DDC">
              <w:rPr>
                <w:rFonts w:eastAsia="Times New Roman"/>
                <w:b/>
                <w:bCs/>
              </w:rPr>
              <w:t>Definition</w:t>
            </w:r>
          </w:p>
        </w:tc>
      </w:tr>
      <w:tr w:rsidR="00950DDC" w:rsidRPr="00950DDC" w14:paraId="5439A990"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3E5626" w14:textId="77777777" w:rsidR="009A59AE" w:rsidRPr="00950DDC" w:rsidRDefault="009A59AE" w:rsidP="00950DDC">
            <w:pPr>
              <w:jc w:val="left"/>
              <w:rPr>
                <w:rFonts w:eastAsia="Times New Roman"/>
              </w:rPr>
            </w:pPr>
            <w:r w:rsidRPr="00950DDC">
              <w:rPr>
                <w:rFonts w:eastAsia="Times New Roman"/>
              </w:rPr>
              <w:t>Accession 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7BA36E" w14:textId="77777777" w:rsidR="009A59AE" w:rsidRPr="00950DDC" w:rsidRDefault="009A59AE" w:rsidP="00950DDC">
            <w:pPr>
              <w:pStyle w:val="NormalWeb"/>
              <w:jc w:val="left"/>
            </w:pPr>
            <w:r w:rsidRPr="00950DDC">
              <w:rPr>
                <w:rStyle w:val="inline-comment-marker"/>
              </w:rPr>
              <w:t>Identifier of an imaging study assignment. Links a DICOM imaging study to an imaging report. This link is only unique locally, not nationally or globally. For international use a globally unique ID is needed.</w:t>
            </w:r>
            <w:r w:rsidRPr="00950DDC">
              <w:t> Occasionally, one imaging study can result in multiple imaging reports. </w:t>
            </w:r>
          </w:p>
        </w:tc>
      </w:tr>
      <w:tr w:rsidR="00950DDC" w:rsidRPr="00950DDC" w14:paraId="12F87FBC"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2AD879" w14:textId="77777777" w:rsidR="009A59AE" w:rsidRPr="00950DDC" w:rsidRDefault="009A59AE" w:rsidP="00950DDC">
            <w:pPr>
              <w:jc w:val="left"/>
              <w:rPr>
                <w:rFonts w:eastAsia="Times New Roman"/>
              </w:rPr>
            </w:pPr>
            <w:r w:rsidRPr="00950DDC">
              <w:rPr>
                <w:rFonts w:eastAsia="Times New Roman"/>
              </w:rPr>
              <w:t>Acquisition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BF67A8" w14:textId="77777777" w:rsidR="009A59AE" w:rsidRPr="00950DDC" w:rsidRDefault="009A59AE" w:rsidP="00950DDC">
            <w:pPr>
              <w:jc w:val="left"/>
              <w:rPr>
                <w:rFonts w:eastAsia="Times New Roman"/>
              </w:rPr>
            </w:pPr>
            <w:r w:rsidRPr="00950DDC">
              <w:rPr>
                <w:rFonts w:eastAsia="Times New Roman"/>
              </w:rPr>
              <w:t>Date and time when the imaging study (CT, MNRI, US etc.) was performed. </w:t>
            </w:r>
          </w:p>
        </w:tc>
      </w:tr>
      <w:tr w:rsidR="00950DDC" w:rsidRPr="00950DDC" w14:paraId="7EF0A277"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4911C2" w14:textId="77777777" w:rsidR="009A59AE" w:rsidRPr="00950DDC" w:rsidRDefault="009A59AE" w:rsidP="00950DDC">
            <w:pPr>
              <w:jc w:val="left"/>
              <w:rPr>
                <w:rFonts w:eastAsia="Times New Roman"/>
              </w:rPr>
            </w:pPr>
            <w:r w:rsidRPr="00950DDC">
              <w:rPr>
                <w:rFonts w:eastAsia="Times New Roman"/>
              </w:rPr>
              <w:t>Health professional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3B1DBD" w14:textId="77777777" w:rsidR="009A59AE" w:rsidRPr="00950DDC" w:rsidRDefault="009A59AE" w:rsidP="00950DDC">
            <w:pPr>
              <w:jc w:val="left"/>
              <w:rPr>
                <w:rFonts w:eastAsia="Times New Roman"/>
              </w:rPr>
            </w:pPr>
            <w:r w:rsidRPr="00950DDC">
              <w:rPr>
                <w:rFonts w:eastAsia="Times New Roman"/>
              </w:rPr>
              <w:t xml:space="preserve">The </w:t>
            </w:r>
            <w:proofErr w:type="gramStart"/>
            <w:r w:rsidRPr="00950DDC">
              <w:rPr>
                <w:rFonts w:eastAsia="Times New Roman"/>
              </w:rPr>
              <w:t>Health</w:t>
            </w:r>
            <w:proofErr w:type="gramEnd"/>
            <w:r w:rsidRPr="00950DDC">
              <w:rPr>
                <w:rFonts w:eastAsia="Times New Roman"/>
              </w:rPr>
              <w:t xml:space="preserve"> professional is the qualified person providing care.</w:t>
            </w:r>
          </w:p>
        </w:tc>
      </w:tr>
      <w:tr w:rsidR="00950DDC" w:rsidRPr="00950DDC" w14:paraId="317533AC"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95A205" w14:textId="77777777" w:rsidR="009A59AE" w:rsidRPr="00950DDC" w:rsidRDefault="009A59AE" w:rsidP="00950DDC">
            <w:pPr>
              <w:jc w:val="left"/>
              <w:rPr>
                <w:rFonts w:eastAsia="Times New Roman"/>
              </w:rPr>
            </w:pPr>
            <w:r w:rsidRPr="00950DDC">
              <w:rPr>
                <w:rStyle w:val="inline-comment-marker"/>
                <w:rFonts w:eastAsia="Times New Roman"/>
              </w:rPr>
              <w:t>Imaging report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757E25" w14:textId="77777777" w:rsidR="009A59AE" w:rsidRPr="00950DDC" w:rsidRDefault="009A59AE" w:rsidP="00950DDC">
            <w:pPr>
              <w:jc w:val="left"/>
              <w:rPr>
                <w:rFonts w:eastAsia="Times New Roman"/>
              </w:rPr>
            </w:pPr>
            <w:r w:rsidRPr="00950DDC">
              <w:rPr>
                <w:rFonts w:eastAsia="Times New Roman"/>
              </w:rPr>
              <w:t xml:space="preserve">An imaging report reflects the observations and interpretations of one or more </w:t>
            </w:r>
            <w:r w:rsidRPr="00950DDC">
              <w:rPr>
                <w:rStyle w:val="inline-comment-marker"/>
                <w:rFonts w:eastAsia="Times New Roman"/>
              </w:rPr>
              <w:t>image studies.</w:t>
            </w:r>
            <w:r w:rsidRPr="00950DDC">
              <w:rPr>
                <w:rFonts w:eastAsia="Times New Roman"/>
              </w:rPr>
              <w:t xml:space="preserve"> It usually contains elements such as the reason why the study is requested, relevant contextual medical information, the used modality and its settings, procedures and body localisations that were used, a description of the observations and findings, exposure information, </w:t>
            </w:r>
            <w:proofErr w:type="gramStart"/>
            <w:r w:rsidRPr="00950DDC">
              <w:rPr>
                <w:rFonts w:eastAsia="Times New Roman"/>
              </w:rPr>
              <w:t>conclusion</w:t>
            </w:r>
            <w:proofErr w:type="gramEnd"/>
            <w:r w:rsidRPr="00950DDC">
              <w:rPr>
                <w:rFonts w:eastAsia="Times New Roman"/>
              </w:rPr>
              <w:t xml:space="preserve"> and advice.</w:t>
            </w:r>
          </w:p>
        </w:tc>
      </w:tr>
      <w:tr w:rsidR="00950DDC" w:rsidRPr="00950DDC" w14:paraId="55026ACA"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4C2C57" w14:textId="77777777" w:rsidR="009A59AE" w:rsidRPr="00950DDC" w:rsidRDefault="009A59AE" w:rsidP="00950DDC">
            <w:pPr>
              <w:jc w:val="left"/>
              <w:rPr>
                <w:rFonts w:eastAsia="Times New Roman"/>
              </w:rPr>
            </w:pPr>
            <w:r w:rsidRPr="00950DDC">
              <w:rPr>
                <w:rFonts w:eastAsia="Times New Roman"/>
              </w:rPr>
              <w:t>Imaging study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4E0429" w14:textId="77777777" w:rsidR="009A59AE" w:rsidRPr="00950DDC" w:rsidRDefault="009A59AE" w:rsidP="00950DDC">
            <w:pPr>
              <w:jc w:val="left"/>
              <w:rPr>
                <w:rFonts w:eastAsia="Times New Roman"/>
              </w:rPr>
            </w:pPr>
            <w:r w:rsidRPr="00950DDC">
              <w:rPr>
                <w:rFonts w:eastAsia="Times New Roman"/>
              </w:rPr>
              <w:t>An imaging study comprises a set of objects, including images and other objects, that were made for a specific purpose and usually in relation to a specific question from a healthcare provider. </w:t>
            </w:r>
          </w:p>
        </w:tc>
      </w:tr>
      <w:tr w:rsidR="00950DDC" w:rsidRPr="00950DDC" w14:paraId="6C3723C7"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C7B5AD" w14:textId="77777777" w:rsidR="009A59AE" w:rsidRPr="00950DDC" w:rsidRDefault="009A59AE" w:rsidP="00950DDC">
            <w:pPr>
              <w:jc w:val="left"/>
              <w:rPr>
                <w:rFonts w:eastAsia="Times New Roman"/>
              </w:rPr>
            </w:pPr>
            <w:r w:rsidRPr="00950DDC">
              <w:rPr>
                <w:rFonts w:eastAsia="Times New Roman"/>
              </w:rPr>
              <w:t>Instance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919614" w14:textId="77777777" w:rsidR="009A59AE" w:rsidRPr="00950DDC" w:rsidRDefault="009A59AE" w:rsidP="00950DDC">
            <w:pPr>
              <w:jc w:val="left"/>
              <w:rPr>
                <w:rFonts w:eastAsia="Times New Roman"/>
              </w:rPr>
            </w:pPr>
            <w:r w:rsidRPr="00950DDC">
              <w:rPr>
                <w:rFonts w:eastAsia="Times New Roman"/>
              </w:rPr>
              <w:t>An instance is the smallest component of the DICOM world, representing a persistent storable object, such as a slice of a CT scan or 3D image consisting of many ‘</w:t>
            </w:r>
            <w:proofErr w:type="gramStart"/>
            <w:r w:rsidRPr="00950DDC">
              <w:rPr>
                <w:rFonts w:eastAsia="Times New Roman"/>
              </w:rPr>
              <w:t>layers’</w:t>
            </w:r>
            <w:proofErr w:type="gramEnd"/>
            <w:r w:rsidRPr="00950DDC">
              <w:rPr>
                <w:rFonts w:eastAsia="Times New Roman"/>
              </w:rPr>
              <w:t>. Each DICOM instance is a composite object containing the image itself, and the necessary metadata (header) information to describe that instance.</w:t>
            </w:r>
          </w:p>
        </w:tc>
      </w:tr>
      <w:tr w:rsidR="00950DDC" w:rsidRPr="00950DDC" w14:paraId="6D1AF82F"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647113" w14:textId="77777777" w:rsidR="009A59AE" w:rsidRPr="00950DDC" w:rsidRDefault="009A59AE" w:rsidP="00950DDC">
            <w:pPr>
              <w:jc w:val="left"/>
              <w:rPr>
                <w:rFonts w:eastAsia="Times New Roman"/>
              </w:rPr>
            </w:pPr>
            <w:r w:rsidRPr="00950DDC">
              <w:rPr>
                <w:rFonts w:eastAsia="Times New Roman"/>
              </w:rPr>
              <w:t>Medical imaging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529496" w14:textId="77777777" w:rsidR="009A59AE" w:rsidRPr="00950DDC" w:rsidRDefault="009A59AE" w:rsidP="00950DDC">
            <w:pPr>
              <w:jc w:val="left"/>
              <w:rPr>
                <w:rFonts w:eastAsia="Times New Roman"/>
              </w:rPr>
            </w:pPr>
            <w:r w:rsidRPr="00950DDC">
              <w:rPr>
                <w:rFonts w:eastAsia="Times New Roman"/>
              </w:rPr>
              <w:t xml:space="preserve">Medical imaging refers to technologies and processes used to create images of the human body for clinical analysis, diagnostic and treatment purposes. It encompasses many different purposes, techniques, </w:t>
            </w:r>
            <w:proofErr w:type="gramStart"/>
            <w:r w:rsidRPr="00950DDC">
              <w:rPr>
                <w:rFonts w:eastAsia="Times New Roman"/>
              </w:rPr>
              <w:t>specialties</w:t>
            </w:r>
            <w:proofErr w:type="gramEnd"/>
            <w:r w:rsidRPr="00950DDC">
              <w:rPr>
                <w:rFonts w:eastAsia="Times New Roman"/>
              </w:rPr>
              <w:t xml:space="preserve"> and procedures.</w:t>
            </w:r>
          </w:p>
        </w:tc>
      </w:tr>
      <w:tr w:rsidR="00950DDC" w:rsidRPr="00950DDC" w14:paraId="25E69625"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B01E08" w14:textId="77777777" w:rsidR="009A59AE" w:rsidRPr="00950DDC" w:rsidRDefault="009A59AE" w:rsidP="00950DDC">
            <w:pPr>
              <w:jc w:val="left"/>
              <w:rPr>
                <w:rFonts w:eastAsia="Times New Roman"/>
              </w:rPr>
            </w:pPr>
            <w:r w:rsidRPr="00950DDC">
              <w:rPr>
                <w:rFonts w:eastAsia="Times New Roman"/>
              </w:rPr>
              <w:t>Metadata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7CF599" w14:textId="77777777" w:rsidR="009A59AE" w:rsidRPr="00950DDC" w:rsidRDefault="009A59AE" w:rsidP="00950DDC">
            <w:pPr>
              <w:jc w:val="left"/>
              <w:rPr>
                <w:rFonts w:eastAsia="Times New Roman"/>
              </w:rPr>
            </w:pPr>
            <w:r w:rsidRPr="00950DDC">
              <w:rPr>
                <w:rFonts w:eastAsia="Times New Roman"/>
              </w:rPr>
              <w:t xml:space="preserve">Metadata are information parameters that provide contextual information about the actual information within a document (or other information container). Examples </w:t>
            </w:r>
            <w:proofErr w:type="gramStart"/>
            <w:r w:rsidRPr="00950DDC">
              <w:rPr>
                <w:rFonts w:eastAsia="Times New Roman"/>
              </w:rPr>
              <w:t>are:</w:t>
            </w:r>
            <w:proofErr w:type="gramEnd"/>
            <w:r w:rsidRPr="00950DDC">
              <w:rPr>
                <w:rFonts w:eastAsia="Times New Roman"/>
              </w:rPr>
              <w:t xml:space="preserve"> date of event and/or publication, size in bytes, technical format, template, standard version, document version, author specialty, functional category et cetera</w:t>
            </w:r>
          </w:p>
        </w:tc>
      </w:tr>
      <w:tr w:rsidR="00950DDC" w:rsidRPr="00950DDC" w14:paraId="7C414DA6"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1ADFB0" w14:textId="77777777" w:rsidR="009A59AE" w:rsidRPr="00950DDC" w:rsidRDefault="009A59AE" w:rsidP="00950DDC">
            <w:pPr>
              <w:jc w:val="left"/>
              <w:rPr>
                <w:rFonts w:eastAsia="Times New Roman"/>
              </w:rPr>
            </w:pPr>
            <w:r w:rsidRPr="00950DDC">
              <w:rPr>
                <w:rFonts w:eastAsia="Times New Roman"/>
              </w:rPr>
              <w:lastRenderedPageBreak/>
              <w:t>Modality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04190A" w14:textId="77777777" w:rsidR="009A59AE" w:rsidRPr="00950DDC" w:rsidRDefault="009A59AE" w:rsidP="00950DDC">
            <w:pPr>
              <w:jc w:val="left"/>
              <w:rPr>
                <w:rFonts w:eastAsia="Times New Roman"/>
              </w:rPr>
            </w:pPr>
            <w:r w:rsidRPr="00950DDC">
              <w:rPr>
                <w:rFonts w:eastAsia="Times New Roman"/>
              </w:rPr>
              <w:t xml:space="preserve">A DICOM modality represents either the equipment that was used to acquire the data (e.g., CT, MRI, X-ray), or describes the type of data (e.g., </w:t>
            </w:r>
            <w:proofErr w:type="spellStart"/>
            <w:r w:rsidRPr="00950DDC">
              <w:rPr>
                <w:rFonts w:eastAsia="Times New Roman"/>
              </w:rPr>
              <w:t>RadioTherapy</w:t>
            </w:r>
            <w:proofErr w:type="spellEnd"/>
            <w:r w:rsidRPr="00950DDC">
              <w:rPr>
                <w:rFonts w:eastAsia="Times New Roman"/>
              </w:rPr>
              <w:t xml:space="preserve"> object, Secondary Capture). The DICOM Modality is one of the contextual structured information elements (tag 0008,0060) that describes the combination of hardware (machine, device) and accompanying software used in the creation of a series and instances. </w:t>
            </w:r>
          </w:p>
        </w:tc>
      </w:tr>
      <w:tr w:rsidR="00950DDC" w:rsidRPr="00950DDC" w14:paraId="76ECB339"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CE245" w14:textId="77777777" w:rsidR="009A59AE" w:rsidRPr="00950DDC" w:rsidRDefault="009A59AE" w:rsidP="00950DDC">
            <w:pPr>
              <w:jc w:val="left"/>
              <w:rPr>
                <w:rFonts w:eastAsia="Times New Roman"/>
              </w:rPr>
            </w:pPr>
            <w:r w:rsidRPr="00950DDC">
              <w:rPr>
                <w:rFonts w:eastAsia="Times New Roman"/>
              </w:rPr>
              <w:t>Patient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9172C4" w14:textId="77777777" w:rsidR="009A59AE" w:rsidRPr="00950DDC" w:rsidRDefault="009A59AE" w:rsidP="00950DDC">
            <w:pPr>
              <w:jc w:val="left"/>
              <w:rPr>
                <w:rFonts w:eastAsia="Times New Roman"/>
              </w:rPr>
            </w:pPr>
            <w:r w:rsidRPr="00950DDC">
              <w:rPr>
                <w:rFonts w:eastAsia="Times New Roman"/>
              </w:rPr>
              <w:t>The Patient is the person receiving care. (Q Esther: move to general guideline?)</w:t>
            </w:r>
          </w:p>
        </w:tc>
      </w:tr>
      <w:tr w:rsidR="00950DDC" w:rsidRPr="00950DDC" w14:paraId="36A76E6E"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A492BB" w14:textId="77777777" w:rsidR="009A59AE" w:rsidRPr="00950DDC" w:rsidRDefault="009A59AE" w:rsidP="00950DDC">
            <w:pPr>
              <w:jc w:val="left"/>
              <w:rPr>
                <w:rFonts w:eastAsia="Times New Roman"/>
              </w:rPr>
            </w:pPr>
            <w:proofErr w:type="spellStart"/>
            <w:r w:rsidRPr="00950DDC">
              <w:rPr>
                <w:rFonts w:eastAsia="Times New Roman"/>
              </w:rPr>
              <w:t>Radlex</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9E080B" w14:textId="77777777" w:rsidR="009A59AE" w:rsidRPr="00950DDC" w:rsidRDefault="009A59AE" w:rsidP="00950DDC">
            <w:pPr>
              <w:jc w:val="left"/>
              <w:rPr>
                <w:rFonts w:eastAsia="Times New Roman"/>
              </w:rPr>
            </w:pPr>
            <w:r w:rsidRPr="00950DDC">
              <w:rPr>
                <w:rFonts w:eastAsia="Times New Roman"/>
              </w:rPr>
              <w:t>Lexicon of radiological Information </w:t>
            </w:r>
          </w:p>
        </w:tc>
      </w:tr>
      <w:tr w:rsidR="00950DDC" w:rsidRPr="00950DDC" w14:paraId="702F049F"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444308" w14:textId="77777777" w:rsidR="009A59AE" w:rsidRPr="00950DDC" w:rsidRDefault="009A59AE" w:rsidP="00950DDC">
            <w:pPr>
              <w:jc w:val="left"/>
              <w:rPr>
                <w:rFonts w:eastAsia="Times New Roman"/>
              </w:rPr>
            </w:pPr>
            <w:r w:rsidRPr="00950DDC">
              <w:rPr>
                <w:rFonts w:eastAsia="Times New Roman"/>
              </w:rPr>
              <w:t>Series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CC7846" w14:textId="77777777" w:rsidR="009A59AE" w:rsidRPr="00950DDC" w:rsidRDefault="009A59AE" w:rsidP="00950DDC">
            <w:pPr>
              <w:jc w:val="left"/>
              <w:rPr>
                <w:rFonts w:eastAsia="Times New Roman"/>
              </w:rPr>
            </w:pPr>
            <w:r w:rsidRPr="00950DDC">
              <w:rPr>
                <w:rFonts w:eastAsia="Times New Roman"/>
              </w:rPr>
              <w:t xml:space="preserve">Each DICOM study contains one or more series. A series is defined as a set of one or more DICOM instances that were generated by the one equipment (modality) at one encounter/session with the patient. </w:t>
            </w:r>
            <w:r w:rsidRPr="00950DDC">
              <w:rPr>
                <w:rStyle w:val="inline-comment-marker"/>
                <w:rFonts w:eastAsia="Times New Roman"/>
              </w:rPr>
              <w:t>A single imaging study can contain different types of modalities in a series,</w:t>
            </w:r>
            <w:r w:rsidRPr="00950DDC">
              <w:rPr>
                <w:rFonts w:eastAsia="Times New Roman"/>
              </w:rPr>
              <w:t xml:space="preserve"> for example, within a single study, there may be a PET series, a CT series, and a plain X-ray image.</w:t>
            </w:r>
          </w:p>
        </w:tc>
      </w:tr>
    </w:tbl>
    <w:p w14:paraId="56D136E1" w14:textId="77777777" w:rsidR="009A59AE" w:rsidRPr="00950DDC" w:rsidRDefault="009A59AE" w:rsidP="009A59AE">
      <w:pPr>
        <w:pStyle w:val="NormalWeb"/>
      </w:pPr>
    </w:p>
    <w:p w14:paraId="33333DF7" w14:textId="77777777" w:rsidR="009A59AE" w:rsidRPr="00950DDC" w:rsidRDefault="009A59AE" w:rsidP="009A59AE">
      <w:pPr>
        <w:pStyle w:val="NormalWeb"/>
      </w:pPr>
      <w:r w:rsidRPr="00950DDC">
        <w:rPr>
          <w:rStyle w:val="eop"/>
          <w:b/>
          <w:bCs/>
        </w:rPr>
        <w:t>Abbreviations:</w:t>
      </w:r>
    </w:p>
    <w:tbl>
      <w:tblPr>
        <w:tblW w:w="5057"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14"/>
        <w:gridCol w:w="7937"/>
      </w:tblGrid>
      <w:tr w:rsidR="00950DDC" w:rsidRPr="00950DDC" w14:paraId="7390F06B" w14:textId="77777777" w:rsidTr="00950DDC">
        <w:trPr>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DCF99B" w14:textId="77777777" w:rsidR="009A59AE" w:rsidRPr="00950DDC" w:rsidRDefault="009A59AE" w:rsidP="00950DDC">
            <w:pPr>
              <w:jc w:val="left"/>
              <w:rPr>
                <w:rFonts w:eastAsia="Times New Roman"/>
                <w:b/>
                <w:bCs/>
              </w:rPr>
            </w:pPr>
            <w:r w:rsidRPr="00950DDC">
              <w:rPr>
                <w:rFonts w:eastAsia="Times New Roman"/>
                <w:b/>
                <w:bCs/>
              </w:rPr>
              <w:t>Abbreviation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09715" w14:textId="77777777" w:rsidR="009A59AE" w:rsidRPr="00950DDC" w:rsidRDefault="009A59AE" w:rsidP="00950DDC">
            <w:pPr>
              <w:jc w:val="left"/>
              <w:rPr>
                <w:rFonts w:eastAsia="Times New Roman"/>
                <w:b/>
                <w:bCs/>
              </w:rPr>
            </w:pPr>
            <w:r w:rsidRPr="00950DDC">
              <w:rPr>
                <w:rFonts w:eastAsia="Times New Roman"/>
                <w:b/>
                <w:bCs/>
              </w:rPr>
              <w:t>Meaning</w:t>
            </w:r>
          </w:p>
        </w:tc>
      </w:tr>
      <w:tr w:rsidR="00950DDC" w:rsidRPr="00950DDC" w14:paraId="39F1EB3A"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643960" w14:textId="77777777" w:rsidR="009A59AE" w:rsidRPr="00950DDC" w:rsidRDefault="009A59AE" w:rsidP="00950DDC">
            <w:pPr>
              <w:jc w:val="left"/>
              <w:rPr>
                <w:rFonts w:eastAsia="Times New Roman"/>
              </w:rPr>
            </w:pPr>
            <w:r w:rsidRPr="00950DDC">
              <w:rPr>
                <w:rFonts w:eastAsia="Times New Roman"/>
              </w:rPr>
              <w:t>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F9DF23" w14:textId="77777777" w:rsidR="009A59AE" w:rsidRPr="00950DDC" w:rsidRDefault="009A59AE" w:rsidP="00950DDC">
            <w:pPr>
              <w:jc w:val="left"/>
              <w:rPr>
                <w:rFonts w:eastAsia="Times New Roman"/>
              </w:rPr>
            </w:pPr>
            <w:r w:rsidRPr="00950DDC">
              <w:rPr>
                <w:rFonts w:eastAsia="Times New Roman"/>
              </w:rPr>
              <w:t>Computed Tomography</w:t>
            </w:r>
          </w:p>
        </w:tc>
      </w:tr>
      <w:tr w:rsidR="00950DDC" w:rsidRPr="00950DDC" w14:paraId="2C32A297"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D9DBAD" w14:textId="77777777" w:rsidR="009A59AE" w:rsidRPr="00950DDC" w:rsidRDefault="009A59AE" w:rsidP="00950DDC">
            <w:pPr>
              <w:jc w:val="left"/>
              <w:rPr>
                <w:rFonts w:eastAsia="Times New Roman"/>
              </w:rPr>
            </w:pPr>
            <w:r w:rsidRPr="00950DDC">
              <w:rPr>
                <w:rFonts w:eastAsia="Times New Roman"/>
              </w:rPr>
              <w:t>DICOM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CD39E4" w14:textId="77777777" w:rsidR="009A59AE" w:rsidRPr="00950DDC" w:rsidRDefault="009A59AE" w:rsidP="00950DDC">
            <w:pPr>
              <w:pStyle w:val="NormalWeb"/>
              <w:jc w:val="left"/>
            </w:pPr>
            <w:r w:rsidRPr="00950DDC">
              <w:t xml:space="preserve">Digital Imaging and Communications in Medicine (DICOM) is the global standard for medical images developed by </w:t>
            </w:r>
            <w:hyperlink r:id="rId17" w:tooltip="American College of Radiology" w:history="1">
              <w:r w:rsidRPr="00950DDC">
                <w:rPr>
                  <w:rStyle w:val="Hyperlink"/>
                  <w:color w:val="auto"/>
                </w:rPr>
                <w:t>American College of Radiology</w:t>
              </w:r>
            </w:hyperlink>
            <w:r w:rsidRPr="00950DDC">
              <w:t> (ACR) and </w:t>
            </w:r>
            <w:hyperlink r:id="rId18" w:tooltip="National Electrical Manufacturers Association" w:history="1">
              <w:r w:rsidRPr="00950DDC">
                <w:rPr>
                  <w:rStyle w:val="Hyperlink"/>
                  <w:color w:val="auto"/>
                </w:rPr>
                <w:t>National Electrical Manufacturers Association</w:t>
              </w:r>
            </w:hyperlink>
            <w:r w:rsidRPr="00950DDC">
              <w:t xml:space="preserve"> (NEMA). It offers a standardised representation of images, together with related contextual information. It encompasses a uniform methodology for the capture, </w:t>
            </w:r>
            <w:proofErr w:type="gramStart"/>
            <w:r w:rsidRPr="00950DDC">
              <w:t>storage</w:t>
            </w:r>
            <w:proofErr w:type="gramEnd"/>
            <w:r w:rsidRPr="00950DDC">
              <w:t xml:space="preserve"> and distribution of medical images anywhere in the world. </w:t>
            </w:r>
          </w:p>
        </w:tc>
      </w:tr>
      <w:tr w:rsidR="00950DDC" w:rsidRPr="00950DDC" w14:paraId="6858F57C"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944EA0" w14:textId="77777777" w:rsidR="009A59AE" w:rsidRPr="00950DDC" w:rsidRDefault="009A59AE" w:rsidP="00950DDC">
            <w:pPr>
              <w:jc w:val="left"/>
              <w:rPr>
                <w:rFonts w:eastAsia="Times New Roman"/>
              </w:rPr>
            </w:pPr>
            <w:r w:rsidRPr="00950DDC">
              <w:rPr>
                <w:rFonts w:eastAsia="Times New Roman"/>
              </w:rPr>
              <w:t>ECG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992CD0" w14:textId="77777777" w:rsidR="009A59AE" w:rsidRPr="00950DDC" w:rsidRDefault="009A59AE" w:rsidP="00950DDC">
            <w:pPr>
              <w:jc w:val="left"/>
              <w:rPr>
                <w:rFonts w:eastAsia="Times New Roman"/>
              </w:rPr>
            </w:pPr>
            <w:r w:rsidRPr="00950DDC">
              <w:rPr>
                <w:rFonts w:eastAsia="Times New Roman"/>
              </w:rPr>
              <w:t>Electrocardiogram</w:t>
            </w:r>
          </w:p>
        </w:tc>
      </w:tr>
      <w:tr w:rsidR="00950DDC" w:rsidRPr="00950DDC" w14:paraId="5881EA5F"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CE92A7" w14:textId="77777777" w:rsidR="009A59AE" w:rsidRPr="00950DDC" w:rsidRDefault="009A59AE" w:rsidP="00950DDC">
            <w:pPr>
              <w:jc w:val="left"/>
              <w:rPr>
                <w:rFonts w:eastAsia="Times New Roman"/>
              </w:rPr>
            </w:pPr>
            <w:r w:rsidRPr="00950DDC">
              <w:rPr>
                <w:rFonts w:eastAsia="Times New Roman"/>
              </w:rPr>
              <w:t>EEG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DCED22" w14:textId="77777777" w:rsidR="009A59AE" w:rsidRPr="00950DDC" w:rsidRDefault="009A59AE" w:rsidP="00950DDC">
            <w:pPr>
              <w:jc w:val="left"/>
              <w:rPr>
                <w:rFonts w:eastAsia="Times New Roman"/>
              </w:rPr>
            </w:pPr>
            <w:r w:rsidRPr="00950DDC">
              <w:rPr>
                <w:rFonts w:eastAsia="Times New Roman"/>
              </w:rPr>
              <w:t>Electroencephalogram</w:t>
            </w:r>
          </w:p>
        </w:tc>
      </w:tr>
      <w:tr w:rsidR="00950DDC" w:rsidRPr="00950DDC" w14:paraId="0A4782C0"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09211F" w14:textId="77777777" w:rsidR="009A59AE" w:rsidRPr="00950DDC" w:rsidRDefault="009A59AE" w:rsidP="00950DDC">
            <w:pPr>
              <w:jc w:val="left"/>
              <w:rPr>
                <w:rFonts w:eastAsia="Times New Roman"/>
              </w:rPr>
            </w:pPr>
            <w:proofErr w:type="spellStart"/>
            <w:r w:rsidRPr="00950DDC">
              <w:rPr>
                <w:rFonts w:eastAsia="Times New Roman"/>
              </w:rPr>
              <w:t>EEHRxF</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48573C" w14:textId="77777777" w:rsidR="009A59AE" w:rsidRPr="00950DDC" w:rsidRDefault="009A59AE" w:rsidP="00950DDC">
            <w:pPr>
              <w:jc w:val="left"/>
              <w:rPr>
                <w:rFonts w:eastAsia="Times New Roman"/>
              </w:rPr>
            </w:pPr>
            <w:r w:rsidRPr="00950DDC">
              <w:rPr>
                <w:rFonts w:eastAsia="Times New Roman"/>
              </w:rPr>
              <w:t>European eHealth Record Exchange Format</w:t>
            </w:r>
          </w:p>
        </w:tc>
      </w:tr>
      <w:tr w:rsidR="00950DDC" w:rsidRPr="00950DDC" w14:paraId="1D1F0050"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6FAD3B" w14:textId="77777777" w:rsidR="009A59AE" w:rsidRPr="00950DDC" w:rsidRDefault="009A59AE" w:rsidP="00950DDC">
            <w:pPr>
              <w:jc w:val="left"/>
              <w:rPr>
                <w:rFonts w:eastAsia="Times New Roman"/>
              </w:rPr>
            </w:pPr>
            <w:r w:rsidRPr="00950DDC">
              <w:rPr>
                <w:rFonts w:eastAsia="Times New Roman"/>
              </w:rPr>
              <w:t>EHR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559416" w14:textId="77777777" w:rsidR="009A59AE" w:rsidRPr="00950DDC" w:rsidRDefault="009A59AE" w:rsidP="00950DDC">
            <w:pPr>
              <w:jc w:val="left"/>
              <w:rPr>
                <w:rFonts w:eastAsia="Times New Roman"/>
              </w:rPr>
            </w:pPr>
            <w:r w:rsidRPr="00950DDC">
              <w:rPr>
                <w:rFonts w:eastAsia="Times New Roman"/>
              </w:rPr>
              <w:t>Electronic Health record</w:t>
            </w:r>
          </w:p>
        </w:tc>
      </w:tr>
      <w:tr w:rsidR="00950DDC" w:rsidRPr="00950DDC" w14:paraId="10B99B7C"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5BBB54" w14:textId="77777777" w:rsidR="009A59AE" w:rsidRPr="00950DDC" w:rsidRDefault="009A59AE" w:rsidP="00950DDC">
            <w:pPr>
              <w:jc w:val="left"/>
              <w:rPr>
                <w:rFonts w:eastAsia="Times New Roman"/>
              </w:rPr>
            </w:pPr>
            <w:r w:rsidRPr="00950DDC">
              <w:rPr>
                <w:rFonts w:eastAsia="Times New Roman"/>
              </w:rPr>
              <w:t>EIS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2E5D2E" w14:textId="77777777" w:rsidR="009A59AE" w:rsidRPr="00950DDC" w:rsidRDefault="009A59AE" w:rsidP="00950DDC">
            <w:pPr>
              <w:jc w:val="left"/>
              <w:rPr>
                <w:rFonts w:eastAsia="Times New Roman"/>
              </w:rPr>
            </w:pPr>
            <w:r w:rsidRPr="00950DDC">
              <w:rPr>
                <w:rFonts w:eastAsia="Times New Roman"/>
              </w:rPr>
              <w:t>Enterprise Image Server</w:t>
            </w:r>
          </w:p>
        </w:tc>
      </w:tr>
      <w:tr w:rsidR="00950DDC" w:rsidRPr="00950DDC" w14:paraId="5E355F4A"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8E9B7F" w14:textId="77777777" w:rsidR="009A59AE" w:rsidRPr="00950DDC" w:rsidRDefault="009A59AE" w:rsidP="00950DDC">
            <w:pPr>
              <w:jc w:val="left"/>
              <w:rPr>
                <w:rFonts w:eastAsia="Times New Roman"/>
              </w:rPr>
            </w:pPr>
            <w:r w:rsidRPr="00950DDC">
              <w:rPr>
                <w:rFonts w:eastAsia="Times New Roman"/>
              </w:rPr>
              <w:t>EMG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F01A7F" w14:textId="77777777" w:rsidR="009A59AE" w:rsidRPr="00950DDC" w:rsidRDefault="009A59AE" w:rsidP="00950DDC">
            <w:pPr>
              <w:jc w:val="left"/>
              <w:rPr>
                <w:rFonts w:eastAsia="Times New Roman"/>
              </w:rPr>
            </w:pPr>
            <w:r w:rsidRPr="00950DDC">
              <w:rPr>
                <w:rFonts w:eastAsia="Times New Roman"/>
              </w:rPr>
              <w:t>Electromyography</w:t>
            </w:r>
          </w:p>
        </w:tc>
      </w:tr>
      <w:tr w:rsidR="00950DDC" w:rsidRPr="00950DDC" w14:paraId="37E47E1A"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957BF7" w14:textId="77777777" w:rsidR="009A59AE" w:rsidRPr="00950DDC" w:rsidRDefault="009A59AE" w:rsidP="00950DDC">
            <w:pPr>
              <w:jc w:val="left"/>
              <w:rPr>
                <w:rFonts w:eastAsia="Times New Roman"/>
              </w:rPr>
            </w:pPr>
            <w:r w:rsidRPr="00950DDC">
              <w:rPr>
                <w:rFonts w:eastAsia="Times New Roman"/>
              </w:rPr>
              <w:t>EMIR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C183A7" w14:textId="77777777" w:rsidR="009A59AE" w:rsidRPr="00950DDC" w:rsidRDefault="009A59AE" w:rsidP="00950DDC">
            <w:pPr>
              <w:jc w:val="left"/>
              <w:rPr>
                <w:rFonts w:eastAsia="Times New Roman"/>
              </w:rPr>
            </w:pPr>
            <w:r w:rsidRPr="00950DDC">
              <w:rPr>
                <w:rFonts w:eastAsia="Times New Roman"/>
              </w:rPr>
              <w:t>Enterprise Medical Imaging Repository</w:t>
            </w:r>
          </w:p>
        </w:tc>
      </w:tr>
      <w:tr w:rsidR="00950DDC" w:rsidRPr="00950DDC" w14:paraId="2562B2FC"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C67C84" w14:textId="77777777" w:rsidR="009A59AE" w:rsidRPr="00950DDC" w:rsidRDefault="009A59AE" w:rsidP="00950DDC">
            <w:pPr>
              <w:jc w:val="left"/>
              <w:rPr>
                <w:rFonts w:eastAsia="Times New Roman"/>
              </w:rPr>
            </w:pPr>
            <w:r w:rsidRPr="00950DDC">
              <w:rPr>
                <w:rFonts w:eastAsia="Times New Roman"/>
              </w:rPr>
              <w:t>ESR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A3C254" w14:textId="77777777" w:rsidR="009A59AE" w:rsidRPr="00950DDC" w:rsidRDefault="009A59AE" w:rsidP="00950DDC">
            <w:pPr>
              <w:jc w:val="left"/>
              <w:rPr>
                <w:rFonts w:eastAsia="Times New Roman"/>
              </w:rPr>
            </w:pPr>
            <w:r w:rsidRPr="00950DDC">
              <w:rPr>
                <w:rFonts w:eastAsia="Times New Roman"/>
              </w:rPr>
              <w:t>European Society of Radiology</w:t>
            </w:r>
          </w:p>
        </w:tc>
      </w:tr>
      <w:tr w:rsidR="00950DDC" w:rsidRPr="00950DDC" w14:paraId="41A19DA5"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79364D" w14:textId="77777777" w:rsidR="009A59AE" w:rsidRPr="00950DDC" w:rsidRDefault="009A59AE" w:rsidP="00950DDC">
            <w:pPr>
              <w:jc w:val="left"/>
              <w:rPr>
                <w:rFonts w:eastAsia="Times New Roman"/>
              </w:rPr>
            </w:pPr>
            <w:r w:rsidRPr="00950DDC">
              <w:rPr>
                <w:rFonts w:eastAsia="Times New Roman"/>
              </w:rPr>
              <w:t>EUG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51BA1" w14:textId="77777777" w:rsidR="009A59AE" w:rsidRPr="00950DDC" w:rsidRDefault="009A59AE" w:rsidP="00950DDC">
            <w:pPr>
              <w:jc w:val="left"/>
              <w:rPr>
                <w:rFonts w:eastAsia="Times New Roman"/>
              </w:rPr>
            </w:pPr>
            <w:r w:rsidRPr="00950DDC">
              <w:rPr>
                <w:rFonts w:eastAsia="Times New Roman"/>
              </w:rPr>
              <w:t>Electro-</w:t>
            </w:r>
            <w:proofErr w:type="spellStart"/>
            <w:r w:rsidRPr="00950DDC">
              <w:rPr>
                <w:rFonts w:eastAsia="Times New Roman"/>
              </w:rPr>
              <w:t>urogram</w:t>
            </w:r>
            <w:proofErr w:type="spellEnd"/>
          </w:p>
        </w:tc>
      </w:tr>
      <w:tr w:rsidR="00950DDC" w:rsidRPr="00950DDC" w14:paraId="64839C66"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299896" w14:textId="77777777" w:rsidR="009A59AE" w:rsidRPr="00950DDC" w:rsidRDefault="009A59AE" w:rsidP="00950DDC">
            <w:pPr>
              <w:jc w:val="left"/>
              <w:rPr>
                <w:rFonts w:eastAsia="Times New Roman"/>
              </w:rPr>
            </w:pPr>
            <w:r w:rsidRPr="00950DDC">
              <w:rPr>
                <w:rFonts w:eastAsia="Times New Roman"/>
              </w:rPr>
              <w:lastRenderedPageBreak/>
              <w:t>FHIR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CF9494" w14:textId="77777777" w:rsidR="009A59AE" w:rsidRPr="00950DDC" w:rsidRDefault="009A59AE" w:rsidP="00950DDC">
            <w:pPr>
              <w:jc w:val="left"/>
              <w:rPr>
                <w:rFonts w:eastAsia="Times New Roman"/>
              </w:rPr>
            </w:pPr>
            <w:r w:rsidRPr="00950DDC">
              <w:rPr>
                <w:rFonts w:eastAsia="Times New Roman"/>
              </w:rPr>
              <w:t>Fast Healthcare Interoperability Resources</w:t>
            </w:r>
          </w:p>
        </w:tc>
      </w:tr>
      <w:tr w:rsidR="00950DDC" w:rsidRPr="00950DDC" w14:paraId="3AC4EDE3"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13DC75" w14:textId="77777777" w:rsidR="009A59AE" w:rsidRPr="00950DDC" w:rsidRDefault="009A59AE" w:rsidP="00950DDC">
            <w:pPr>
              <w:jc w:val="left"/>
              <w:rPr>
                <w:rFonts w:eastAsia="Times New Roman"/>
              </w:rPr>
            </w:pPr>
            <w:r w:rsidRPr="00950DDC">
              <w:rPr>
                <w:rFonts w:eastAsia="Times New Roman"/>
              </w:rPr>
              <w:t>HIS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FD4175" w14:textId="77777777" w:rsidR="009A59AE" w:rsidRPr="00950DDC" w:rsidRDefault="009A59AE" w:rsidP="00950DDC">
            <w:pPr>
              <w:jc w:val="left"/>
              <w:rPr>
                <w:rFonts w:eastAsia="Times New Roman"/>
              </w:rPr>
            </w:pPr>
            <w:r w:rsidRPr="00950DDC">
              <w:rPr>
                <w:rFonts w:eastAsia="Times New Roman"/>
              </w:rPr>
              <w:t>Hospital Information System. </w:t>
            </w:r>
          </w:p>
        </w:tc>
      </w:tr>
      <w:tr w:rsidR="00950DDC" w:rsidRPr="00950DDC" w14:paraId="7895F912"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6E2C6" w14:textId="77777777" w:rsidR="009A59AE" w:rsidRPr="00950DDC" w:rsidRDefault="009A59AE" w:rsidP="00950DDC">
            <w:pPr>
              <w:jc w:val="left"/>
              <w:rPr>
                <w:rFonts w:eastAsia="Times New Roman"/>
              </w:rPr>
            </w:pPr>
            <w:r w:rsidRPr="00950DDC">
              <w:rPr>
                <w:rFonts w:eastAsia="Times New Roman"/>
              </w:rPr>
              <w:t>ICD-10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96A071" w14:textId="77777777" w:rsidR="009A59AE" w:rsidRPr="00950DDC" w:rsidRDefault="009A59AE" w:rsidP="00950DDC">
            <w:pPr>
              <w:jc w:val="left"/>
              <w:rPr>
                <w:rFonts w:eastAsia="Times New Roman"/>
              </w:rPr>
            </w:pPr>
            <w:r w:rsidRPr="00950DDC">
              <w:rPr>
                <w:rFonts w:eastAsia="Times New Roman"/>
              </w:rPr>
              <w:t>International Statistical Classification of Diseases and Related Health Problems 10th Revision</w:t>
            </w:r>
          </w:p>
        </w:tc>
      </w:tr>
      <w:tr w:rsidR="00950DDC" w:rsidRPr="00950DDC" w14:paraId="3B625398"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812891" w14:textId="77777777" w:rsidR="009A59AE" w:rsidRPr="00950DDC" w:rsidRDefault="009A59AE" w:rsidP="00950DDC">
            <w:pPr>
              <w:jc w:val="left"/>
              <w:rPr>
                <w:rFonts w:eastAsia="Times New Roman"/>
              </w:rPr>
            </w:pPr>
            <w:r w:rsidRPr="00950DDC">
              <w:rPr>
                <w:rFonts w:eastAsia="Times New Roman"/>
              </w:rPr>
              <w:t>IMRT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FE146B" w14:textId="77777777" w:rsidR="009A59AE" w:rsidRPr="00950DDC" w:rsidRDefault="009A59AE" w:rsidP="00950DDC">
            <w:pPr>
              <w:jc w:val="left"/>
              <w:rPr>
                <w:rFonts w:eastAsia="Times New Roman"/>
              </w:rPr>
            </w:pPr>
            <w:r w:rsidRPr="00950DDC">
              <w:rPr>
                <w:rFonts w:eastAsia="Times New Roman"/>
              </w:rPr>
              <w:t>Intensity-Modulated Radiation Therapy</w:t>
            </w:r>
          </w:p>
        </w:tc>
      </w:tr>
      <w:tr w:rsidR="00950DDC" w:rsidRPr="00950DDC" w14:paraId="3174AA65"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2DB879" w14:textId="77777777" w:rsidR="009A59AE" w:rsidRPr="00950DDC" w:rsidRDefault="009A59AE" w:rsidP="00950DDC">
            <w:pPr>
              <w:jc w:val="left"/>
              <w:rPr>
                <w:rFonts w:eastAsia="Times New Roman"/>
              </w:rPr>
            </w:pPr>
            <w:r w:rsidRPr="00950DDC">
              <w:rPr>
                <w:rFonts w:eastAsia="Times New Roman"/>
              </w:rPr>
              <w:t>JPEG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0AD405" w14:textId="77777777" w:rsidR="009A59AE" w:rsidRPr="00950DDC" w:rsidRDefault="009A59AE" w:rsidP="00950DDC">
            <w:pPr>
              <w:jc w:val="left"/>
              <w:rPr>
                <w:rFonts w:eastAsia="Times New Roman"/>
              </w:rPr>
            </w:pPr>
            <w:r w:rsidRPr="00950DDC">
              <w:rPr>
                <w:rFonts w:eastAsia="Times New Roman"/>
              </w:rPr>
              <w:t>Joint Photographic Experts Group</w:t>
            </w:r>
          </w:p>
        </w:tc>
      </w:tr>
      <w:tr w:rsidR="00950DDC" w:rsidRPr="00950DDC" w14:paraId="6AC4D259"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B9B1B7" w14:textId="77777777" w:rsidR="009A59AE" w:rsidRPr="00950DDC" w:rsidRDefault="009A59AE" w:rsidP="00950DDC">
            <w:pPr>
              <w:jc w:val="left"/>
              <w:rPr>
                <w:rFonts w:eastAsia="Times New Roman"/>
              </w:rPr>
            </w:pPr>
            <w:r w:rsidRPr="00950DDC">
              <w:rPr>
                <w:rFonts w:eastAsia="Times New Roman"/>
              </w:rPr>
              <w:t>MRI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E3AF31" w14:textId="77777777" w:rsidR="009A59AE" w:rsidRPr="00950DDC" w:rsidRDefault="009A59AE" w:rsidP="00950DDC">
            <w:pPr>
              <w:pStyle w:val="NormalWeb"/>
              <w:jc w:val="left"/>
            </w:pPr>
            <w:r w:rsidRPr="00950DDC">
              <w:t>Magnetic Resonance Imaging</w:t>
            </w:r>
          </w:p>
        </w:tc>
      </w:tr>
      <w:tr w:rsidR="00950DDC" w:rsidRPr="00950DDC" w14:paraId="67D73301"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C6A196" w14:textId="77777777" w:rsidR="009A59AE" w:rsidRPr="00950DDC" w:rsidRDefault="009A59AE" w:rsidP="00950DDC">
            <w:pPr>
              <w:jc w:val="left"/>
              <w:rPr>
                <w:rFonts w:eastAsia="Times New Roman"/>
              </w:rPr>
            </w:pPr>
            <w:r w:rsidRPr="00950DDC">
              <w:rPr>
                <w:rFonts w:eastAsia="Times New Roman"/>
              </w:rPr>
              <w:t>NCPeH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31B7B5" w14:textId="77777777" w:rsidR="009A59AE" w:rsidRPr="00950DDC" w:rsidRDefault="009A59AE" w:rsidP="00950DDC">
            <w:pPr>
              <w:pStyle w:val="NormalWeb"/>
              <w:jc w:val="left"/>
            </w:pPr>
            <w:r w:rsidRPr="00950DDC">
              <w:t>National Contact Point for eHealth</w:t>
            </w:r>
          </w:p>
          <w:p w14:paraId="446167C8" w14:textId="77777777" w:rsidR="009A59AE" w:rsidRPr="00950DDC" w:rsidRDefault="009A59AE" w:rsidP="00950DDC">
            <w:pPr>
              <w:pStyle w:val="NormalWeb"/>
              <w:jc w:val="left"/>
            </w:pPr>
            <w:r w:rsidRPr="00950DDC">
              <w:t>An organisational and technical gateway for the provision of Cross-Border eHealth Information Services under the responsibility of a Member State (as defined in Commission Implementing Decision 2019/1765)</w:t>
            </w:r>
          </w:p>
        </w:tc>
      </w:tr>
      <w:tr w:rsidR="00950DDC" w:rsidRPr="00950DDC" w14:paraId="3835D4B9"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CC94EA" w14:textId="77777777" w:rsidR="009A59AE" w:rsidRPr="00950DDC" w:rsidRDefault="009A59AE" w:rsidP="00950DDC">
            <w:pPr>
              <w:jc w:val="left"/>
              <w:rPr>
                <w:rFonts w:eastAsia="Times New Roman"/>
              </w:rPr>
            </w:pPr>
            <w:r w:rsidRPr="00950DDC">
              <w:rPr>
                <w:rFonts w:eastAsia="Times New Roman"/>
              </w:rPr>
              <w:t>PACS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79AFE5" w14:textId="77777777" w:rsidR="009A59AE" w:rsidRPr="00950DDC" w:rsidRDefault="009A59AE" w:rsidP="00950DDC">
            <w:pPr>
              <w:pStyle w:val="NormalWeb"/>
              <w:jc w:val="left"/>
            </w:pPr>
            <w:r w:rsidRPr="00950DDC">
              <w:t>Picture Archiving and Communication System.</w:t>
            </w:r>
          </w:p>
          <w:p w14:paraId="5B5DCAB1" w14:textId="77777777" w:rsidR="009A59AE" w:rsidRPr="00950DDC" w:rsidRDefault="009A59AE" w:rsidP="00950DDC">
            <w:pPr>
              <w:pStyle w:val="NormalWeb"/>
              <w:jc w:val="left"/>
            </w:pPr>
            <w:r w:rsidRPr="00950DDC">
              <w:t>A PACS consists of four major components: The imaging modalities, a secure </w:t>
            </w:r>
            <w:hyperlink r:id="rId19" w:tooltip="Computer network" w:history="1">
              <w:r w:rsidRPr="00950DDC">
                <w:rPr>
                  <w:rStyle w:val="Hyperlink"/>
                  <w:color w:val="auto"/>
                </w:rPr>
                <w:t>network</w:t>
              </w:r>
            </w:hyperlink>
            <w:r w:rsidRPr="00950DDC">
              <w:t> for the transmission of patient information, </w:t>
            </w:r>
            <w:hyperlink r:id="rId20" w:tooltip="Workstation" w:history="1">
              <w:r w:rsidRPr="00950DDC">
                <w:rPr>
                  <w:rStyle w:val="Hyperlink"/>
                  <w:color w:val="auto"/>
                </w:rPr>
                <w:t>workstations</w:t>
              </w:r>
            </w:hyperlink>
            <w:r w:rsidRPr="00950DDC">
              <w:t> for interpreting and reviewing images, and archives for the </w:t>
            </w:r>
            <w:hyperlink r:id="rId21" w:tooltip="Computer data storage" w:history="1">
              <w:r w:rsidRPr="00950DDC">
                <w:rPr>
                  <w:rStyle w:val="Hyperlink"/>
                  <w:color w:val="auto"/>
                </w:rPr>
                <w:t>storage</w:t>
              </w:r>
            </w:hyperlink>
            <w:r w:rsidRPr="00950DDC">
              <w:t> and retrieval of images and reports. Combined with  </w:t>
            </w:r>
            <w:hyperlink r:id="rId22" w:tooltip="World Wide Web" w:history="1">
              <w:r w:rsidRPr="00950DDC">
                <w:rPr>
                  <w:rStyle w:val="Hyperlink"/>
                  <w:color w:val="auto"/>
                </w:rPr>
                <w:t>web</w:t>
              </w:r>
            </w:hyperlink>
            <w:r w:rsidRPr="00950DDC">
              <w:t xml:space="preserve"> technology, PACS has the ability to deliver timely and efficient access to images, interpretations, and related data.  A PACS is usually linked to a Hospital Information System.</w:t>
            </w:r>
          </w:p>
        </w:tc>
      </w:tr>
      <w:tr w:rsidR="00950DDC" w:rsidRPr="00950DDC" w14:paraId="547FD897"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2E90AE" w14:textId="77777777" w:rsidR="009A59AE" w:rsidRPr="00950DDC" w:rsidRDefault="009A59AE" w:rsidP="00950DDC">
            <w:pPr>
              <w:jc w:val="left"/>
              <w:rPr>
                <w:rFonts w:eastAsia="Times New Roman"/>
              </w:rPr>
            </w:pPr>
            <w:r w:rsidRPr="00950DDC">
              <w:rPr>
                <w:rFonts w:eastAsia="Times New Roman"/>
              </w:rPr>
              <w:t>PET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712407" w14:textId="77777777" w:rsidR="009A59AE" w:rsidRPr="00950DDC" w:rsidRDefault="009A59AE" w:rsidP="00950DDC">
            <w:pPr>
              <w:jc w:val="left"/>
              <w:rPr>
                <w:rFonts w:eastAsia="Times New Roman"/>
              </w:rPr>
            </w:pPr>
            <w:r w:rsidRPr="00950DDC">
              <w:rPr>
                <w:rFonts w:eastAsia="Times New Roman"/>
              </w:rPr>
              <w:t>Positron Emission Tomography</w:t>
            </w:r>
          </w:p>
        </w:tc>
      </w:tr>
      <w:tr w:rsidR="00950DDC" w:rsidRPr="00950DDC" w14:paraId="1F9E6412"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A4ED99" w14:textId="77777777" w:rsidR="009A59AE" w:rsidRPr="00950DDC" w:rsidRDefault="009A59AE" w:rsidP="00950DDC">
            <w:pPr>
              <w:jc w:val="left"/>
              <w:rPr>
                <w:rFonts w:eastAsia="Times New Roman"/>
              </w:rPr>
            </w:pPr>
            <w:r w:rsidRPr="00950DDC">
              <w:rPr>
                <w:rFonts w:eastAsia="Times New Roman"/>
              </w:rPr>
              <w:t>PNG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3BF122" w14:textId="77777777" w:rsidR="009A59AE" w:rsidRPr="00950DDC" w:rsidRDefault="009A59AE" w:rsidP="00950DDC">
            <w:pPr>
              <w:jc w:val="left"/>
              <w:rPr>
                <w:rFonts w:eastAsia="Times New Roman"/>
              </w:rPr>
            </w:pPr>
            <w:r w:rsidRPr="00950DDC">
              <w:rPr>
                <w:rFonts w:eastAsia="Times New Roman"/>
              </w:rPr>
              <w:t>Portable Network Graphics</w:t>
            </w:r>
          </w:p>
        </w:tc>
      </w:tr>
      <w:tr w:rsidR="00950DDC" w:rsidRPr="00950DDC" w14:paraId="3F1D9628"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71BB4B" w14:textId="77777777" w:rsidR="009A59AE" w:rsidRPr="00950DDC" w:rsidRDefault="009A59AE" w:rsidP="00950DDC">
            <w:pPr>
              <w:jc w:val="left"/>
              <w:rPr>
                <w:rFonts w:eastAsia="Times New Roman"/>
              </w:rPr>
            </w:pPr>
            <w:r w:rsidRPr="00950DDC">
              <w:rPr>
                <w:rFonts w:eastAsia="Times New Roman"/>
              </w:rPr>
              <w:t>RIS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2ADAEE" w14:textId="77777777" w:rsidR="009A59AE" w:rsidRPr="00950DDC" w:rsidRDefault="009A59AE" w:rsidP="00950DDC">
            <w:pPr>
              <w:jc w:val="left"/>
              <w:rPr>
                <w:rFonts w:eastAsia="Times New Roman"/>
              </w:rPr>
            </w:pPr>
            <w:r w:rsidRPr="00950DDC">
              <w:rPr>
                <w:rFonts w:eastAsia="Times New Roman"/>
              </w:rPr>
              <w:t>Radiology Information System. The main functions of a RIS are the patient scheduling, resource management, examination performance tracking, reporting, results distribution, and procedure billing. It complements the HIS and the PACS. Sometimes a RIS is part of a HIS.</w:t>
            </w:r>
          </w:p>
        </w:tc>
      </w:tr>
      <w:tr w:rsidR="00950DDC" w:rsidRPr="00950DDC" w14:paraId="1EC28C1F"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16511F" w14:textId="77777777" w:rsidR="009A59AE" w:rsidRPr="00950DDC" w:rsidRDefault="009A59AE" w:rsidP="00950DDC">
            <w:pPr>
              <w:jc w:val="left"/>
              <w:rPr>
                <w:rFonts w:eastAsia="Times New Roman"/>
              </w:rPr>
            </w:pPr>
            <w:r w:rsidRPr="00950DDC">
              <w:rPr>
                <w:rFonts w:eastAsia="Times New Roman"/>
              </w:rPr>
              <w:t>RSNA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33153D" w14:textId="77777777" w:rsidR="009A59AE" w:rsidRPr="00950DDC" w:rsidRDefault="009A59AE" w:rsidP="00950DDC">
            <w:pPr>
              <w:jc w:val="left"/>
              <w:rPr>
                <w:rFonts w:eastAsia="Times New Roman"/>
              </w:rPr>
            </w:pPr>
            <w:r w:rsidRPr="00950DDC">
              <w:rPr>
                <w:rFonts w:eastAsia="Times New Roman"/>
              </w:rPr>
              <w:t>Radiological Society of North America</w:t>
            </w:r>
          </w:p>
        </w:tc>
      </w:tr>
      <w:tr w:rsidR="00950DDC" w:rsidRPr="00950DDC" w14:paraId="4A136381"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863544" w14:textId="77777777" w:rsidR="009A59AE" w:rsidRPr="00950DDC" w:rsidRDefault="009A59AE" w:rsidP="00950DDC">
            <w:pPr>
              <w:jc w:val="left"/>
              <w:rPr>
                <w:rFonts w:eastAsia="Times New Roman"/>
              </w:rPr>
            </w:pPr>
            <w:r w:rsidRPr="00950DDC">
              <w:rPr>
                <w:rFonts w:eastAsia="Times New Roman"/>
              </w:rPr>
              <w:t>SNOMED 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B6276D" w14:textId="77777777" w:rsidR="009A59AE" w:rsidRPr="00950DDC" w:rsidRDefault="009A59AE" w:rsidP="00950DDC">
            <w:pPr>
              <w:jc w:val="left"/>
              <w:rPr>
                <w:rFonts w:eastAsia="Times New Roman"/>
              </w:rPr>
            </w:pPr>
            <w:r w:rsidRPr="00950DDC">
              <w:rPr>
                <w:rFonts w:eastAsia="Times New Roman"/>
              </w:rPr>
              <w:t>Systematized Nomenclature of Medicine -- Clinical Terms </w:t>
            </w:r>
          </w:p>
        </w:tc>
      </w:tr>
      <w:tr w:rsidR="00950DDC" w:rsidRPr="00950DDC" w14:paraId="40976853"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DD1CB6" w14:textId="77777777" w:rsidR="009A59AE" w:rsidRPr="00950DDC" w:rsidRDefault="009A59AE" w:rsidP="00950DDC">
            <w:pPr>
              <w:jc w:val="left"/>
              <w:rPr>
                <w:rFonts w:eastAsia="Times New Roman"/>
              </w:rPr>
            </w:pPr>
            <w:r w:rsidRPr="00950DDC">
              <w:rPr>
                <w:rFonts w:eastAsia="Times New Roman"/>
              </w:rPr>
              <w:t>SPECT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A34B96" w14:textId="77777777" w:rsidR="009A59AE" w:rsidRPr="00950DDC" w:rsidRDefault="009A59AE" w:rsidP="00950DDC">
            <w:pPr>
              <w:jc w:val="left"/>
              <w:rPr>
                <w:rFonts w:eastAsia="Times New Roman"/>
              </w:rPr>
            </w:pPr>
            <w:r w:rsidRPr="00950DDC">
              <w:rPr>
                <w:rFonts w:eastAsia="Times New Roman"/>
              </w:rPr>
              <w:t>Single-Photon Emission Computed Tomography</w:t>
            </w:r>
          </w:p>
        </w:tc>
      </w:tr>
      <w:tr w:rsidR="00950DDC" w:rsidRPr="00950DDC" w14:paraId="0A30AFE0" w14:textId="77777777" w:rsidTr="00950DD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89FFCA" w14:textId="77777777" w:rsidR="009A59AE" w:rsidRPr="00950DDC" w:rsidRDefault="009A59AE" w:rsidP="00950DDC">
            <w:pPr>
              <w:jc w:val="left"/>
              <w:rPr>
                <w:rFonts w:eastAsia="Times New Roman"/>
              </w:rPr>
            </w:pPr>
            <w:r w:rsidRPr="00950DDC">
              <w:rPr>
                <w:rFonts w:eastAsia="Times New Roman"/>
              </w:rPr>
              <w:t>VNA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268E5F" w14:textId="77777777" w:rsidR="009A59AE" w:rsidRPr="00950DDC" w:rsidRDefault="009A59AE" w:rsidP="00950DDC">
            <w:pPr>
              <w:pStyle w:val="NormalWeb"/>
              <w:jc w:val="left"/>
            </w:pPr>
            <w:r w:rsidRPr="00950DDC">
              <w:t>Vendor Neutral Archive</w:t>
            </w:r>
          </w:p>
        </w:tc>
      </w:tr>
    </w:tbl>
    <w:p w14:paraId="08D7E44B" w14:textId="3E1E3531" w:rsidR="009A59AE" w:rsidRPr="00950DDC" w:rsidRDefault="009A59AE" w:rsidP="00950DDC">
      <w:pPr>
        <w:pStyle w:val="Heading3"/>
      </w:pPr>
      <w:bookmarkStart w:id="10" w:name="_Toc133937676"/>
      <w:r w:rsidRPr="00950DDC">
        <w:t>Article 3: Intended use</w:t>
      </w:r>
      <w:bookmarkEnd w:id="10"/>
    </w:p>
    <w:p w14:paraId="5D5DC266" w14:textId="77777777" w:rsidR="009A59AE" w:rsidRPr="00950DDC" w:rsidRDefault="009A59AE" w:rsidP="009A59AE">
      <w:pPr>
        <w:pStyle w:val="NormalWeb"/>
      </w:pPr>
      <w:r w:rsidRPr="00950DDC">
        <w:lastRenderedPageBreak/>
        <w:t xml:space="preserve">Medical imaging encompasses a wide domain of techniques and procedures to visualise the internal structures or functioning of the body, that normally cannot be seen from the outside. It provides insight into the location, size, structure, </w:t>
      </w:r>
      <w:proofErr w:type="gramStart"/>
      <w:r w:rsidRPr="00950DDC">
        <w:t>density</w:t>
      </w:r>
      <w:proofErr w:type="gramEnd"/>
      <w:r w:rsidRPr="00950DDC">
        <w:t xml:space="preserve"> and movement of anatomical and other structures. Imaging techniques are used in all stages of the healthcare process, from prevention, diagnosis, intervention to follow-up. It enables healthcare professionals (increasingly assisted by image processing algorithms) to find the right diagnosis, guide therapeutic decisions and aide in surgical procedures. </w:t>
      </w:r>
    </w:p>
    <w:p w14:paraId="70F7A2E3" w14:textId="77777777" w:rsidR="009A59AE" w:rsidRPr="00950DDC" w:rsidRDefault="009A59AE" w:rsidP="009A59AE">
      <w:pPr>
        <w:pStyle w:val="NormalWeb"/>
      </w:pPr>
      <w:r w:rsidRPr="00950DDC">
        <w:t xml:space="preserve">Whether in emergency situations or in planned care, images are being used extensively. Imaging is used in the </w:t>
      </w:r>
      <w:r w:rsidRPr="00950DDC">
        <w:rPr>
          <w:rStyle w:val="Strong"/>
        </w:rPr>
        <w:t xml:space="preserve">prevention </w:t>
      </w:r>
      <w:r w:rsidRPr="00950DDC">
        <w:t xml:space="preserve">domain for the screening of certain diseases such as breast cancer. As a </w:t>
      </w:r>
      <w:r w:rsidRPr="00950DDC">
        <w:rPr>
          <w:rStyle w:val="Strong"/>
        </w:rPr>
        <w:t xml:space="preserve">diagnostic </w:t>
      </w:r>
      <w:r w:rsidRPr="00950DDC">
        <w:t xml:space="preserve">tool, imaging facilitates the accurate diagnosis, assessment of injuries and prognosis of the patient. Imaging procedures can also be used for combined diagnostic and therapeutic purposes (also called </w:t>
      </w:r>
      <w:proofErr w:type="spellStart"/>
      <w:r w:rsidRPr="00950DDC">
        <w:t>theranostic</w:t>
      </w:r>
      <w:proofErr w:type="spellEnd"/>
      <w:r w:rsidRPr="00950DDC">
        <w:t xml:space="preserve">). </w:t>
      </w:r>
      <w:r w:rsidRPr="00950DDC">
        <w:rPr>
          <w:rStyle w:val="Strong"/>
        </w:rPr>
        <w:t xml:space="preserve">Therapeutic </w:t>
      </w:r>
      <w:r w:rsidRPr="00950DDC">
        <w:t>interventions or image guided procedures include interventional cardiological and radiotherapeutic interventions.</w:t>
      </w:r>
    </w:p>
    <w:p w14:paraId="6730C484" w14:textId="77777777" w:rsidR="009A59AE" w:rsidRPr="00950DDC" w:rsidRDefault="009A59AE" w:rsidP="009A59AE">
      <w:pPr>
        <w:pStyle w:val="NormalWeb"/>
      </w:pPr>
      <w:r w:rsidRPr="00950DDC">
        <w:t>Patients are often treated by more than one doctor and/or in more than one healthcare organisation.  Images and associated metadata should be shared between professionals on different levels: within an organisation, between organisations, regionally/nationally or across country borders. </w:t>
      </w:r>
    </w:p>
    <w:p w14:paraId="54EFE514" w14:textId="77777777" w:rsidR="009A59AE" w:rsidRPr="00950DDC" w:rsidRDefault="009A59AE" w:rsidP="009A59AE">
      <w:pPr>
        <w:pStyle w:val="NormalWeb"/>
      </w:pPr>
      <w:r w:rsidRPr="00950DDC">
        <w:t xml:space="preserve">For the proper assessment of the progress of a disease or condition over time, access to imaging studies that were previously made (in the country of Affiliation) is needed. As imaging technologies are used for many purposes, the number of available imaging studies can grow to sometimes hundreds. </w:t>
      </w:r>
      <w:proofErr w:type="gramStart"/>
      <w:r w:rsidRPr="00950DDC">
        <w:t>In order to</w:t>
      </w:r>
      <w:proofErr w:type="gramEnd"/>
      <w:r w:rsidRPr="00950DDC">
        <w:t xml:space="preserve"> quickly select the most relevant studies, the HP should be presented with a list of available files, with the possibility to interactively filter, sort or group them, based upon a set of metadata parameters.</w:t>
      </w:r>
    </w:p>
    <w:p w14:paraId="1234040A" w14:textId="77777777" w:rsidR="009A59AE" w:rsidRPr="00950DDC" w:rsidRDefault="009A59AE" w:rsidP="009A59AE">
      <w:pPr>
        <w:numPr>
          <w:ilvl w:val="0"/>
          <w:numId w:val="38"/>
        </w:numPr>
        <w:spacing w:before="100" w:beforeAutospacing="1" w:after="100" w:afterAutospacing="1"/>
        <w:jc w:val="left"/>
        <w:rPr>
          <w:rFonts w:eastAsia="Times New Roman"/>
        </w:rPr>
      </w:pPr>
      <w:r w:rsidRPr="00950DDC">
        <w:rPr>
          <w:rFonts w:eastAsia="Times New Roman"/>
        </w:rPr>
        <w:t>This guideline complements the eHealth Network GUIDELINE on the electronic exchange of health data under Cross-Border Directive 2011/24/EU - General guidelines by providing information and guidance specific for medical images and medical imaging reports.</w:t>
      </w:r>
    </w:p>
    <w:p w14:paraId="708BA9F4" w14:textId="77777777" w:rsidR="009A59AE" w:rsidRPr="00950DDC" w:rsidRDefault="009A59AE" w:rsidP="009A59AE">
      <w:pPr>
        <w:numPr>
          <w:ilvl w:val="0"/>
          <w:numId w:val="38"/>
        </w:numPr>
        <w:spacing w:before="100" w:beforeAutospacing="1" w:after="100" w:afterAutospacing="1"/>
        <w:jc w:val="left"/>
        <w:rPr>
          <w:rFonts w:eastAsia="Times New Roman"/>
        </w:rPr>
      </w:pPr>
      <w:r w:rsidRPr="00950DDC">
        <w:rPr>
          <w:rFonts w:eastAsia="Times New Roman"/>
        </w:rPr>
        <w:t>Medical images and medical imaging reports should complement information provided through other services, such as through the Patient Summary.</w:t>
      </w:r>
    </w:p>
    <w:p w14:paraId="3903E9EE" w14:textId="77777777" w:rsidR="009A59AE" w:rsidRPr="00950DDC" w:rsidRDefault="009A59AE" w:rsidP="009A59AE">
      <w:pPr>
        <w:numPr>
          <w:ilvl w:val="0"/>
          <w:numId w:val="38"/>
        </w:numPr>
        <w:spacing w:before="100" w:beforeAutospacing="1" w:after="100" w:afterAutospacing="1"/>
        <w:jc w:val="left"/>
        <w:rPr>
          <w:rFonts w:eastAsia="Times New Roman"/>
        </w:rPr>
      </w:pPr>
      <w:r w:rsidRPr="00950DDC">
        <w:rPr>
          <w:rFonts w:eastAsia="Times New Roman"/>
        </w:rPr>
        <w:t xml:space="preserve">The medical images and medical imaging reports should be presented to the health professional in an understandable way, namely regarding language, </w:t>
      </w:r>
      <w:proofErr w:type="gramStart"/>
      <w:r w:rsidRPr="00950DDC">
        <w:rPr>
          <w:rFonts w:eastAsia="Times New Roman"/>
        </w:rPr>
        <w:t>structure</w:t>
      </w:r>
      <w:proofErr w:type="gramEnd"/>
      <w:r w:rsidRPr="00950DDC">
        <w:rPr>
          <w:rFonts w:eastAsia="Times New Roman"/>
        </w:rPr>
        <w:t xml:space="preserve"> and vocabularies.</w:t>
      </w:r>
    </w:p>
    <w:p w14:paraId="663225B4" w14:textId="11A6C0B8" w:rsidR="009A59AE" w:rsidRPr="00950DDC" w:rsidRDefault="009A59AE" w:rsidP="009A59AE">
      <w:pPr>
        <w:pStyle w:val="Heading2"/>
      </w:pPr>
      <w:bookmarkStart w:id="11" w:name="_Toc133937677"/>
      <w:r w:rsidRPr="00950DDC">
        <w:rPr>
          <w:rStyle w:val="inline-comment-marker"/>
        </w:rPr>
        <w:t>Chapter II - Legal and Regulatory Considerations</w:t>
      </w:r>
      <w:bookmarkEnd w:id="11"/>
    </w:p>
    <w:p w14:paraId="2CDD46DB" w14:textId="542CE594" w:rsidR="009A59AE" w:rsidRPr="00950DDC" w:rsidRDefault="009A59AE" w:rsidP="00950DDC">
      <w:pPr>
        <w:pStyle w:val="Heading3"/>
      </w:pPr>
      <w:bookmarkStart w:id="12" w:name="_Toc133937678"/>
      <w:r w:rsidRPr="00950DDC">
        <w:rPr>
          <w:rStyle w:val="nh-number"/>
        </w:rPr>
        <w:t>Article</w:t>
      </w:r>
      <w:r w:rsidRPr="00950DDC">
        <w:t xml:space="preserve"> 4: </w:t>
      </w:r>
      <w:r w:rsidRPr="00950DDC">
        <w:rPr>
          <w:rStyle w:val="inline-comment-marker"/>
        </w:rPr>
        <w:t>Data protection</w:t>
      </w:r>
      <w:bookmarkEnd w:id="12"/>
    </w:p>
    <w:p w14:paraId="3FF3F894" w14:textId="77777777" w:rsidR="009A59AE" w:rsidRPr="00950DDC" w:rsidRDefault="009A59AE" w:rsidP="009A59AE">
      <w:pPr>
        <w:pStyle w:val="NormalWeb"/>
      </w:pPr>
      <w:r w:rsidRPr="00950DDC">
        <w:rPr>
          <w:rStyle w:val="inline-comment-marker"/>
        </w:rPr>
        <w:t>There being no specific additional requirements,</w:t>
      </w:r>
      <w:r w:rsidRPr="00950DDC">
        <w:t xml:space="preserve"> reference is made to the provisions defined in the eHealth Network General Guidelines.</w:t>
      </w:r>
    </w:p>
    <w:p w14:paraId="0D942860" w14:textId="43CAA65D" w:rsidR="009A59AE" w:rsidRPr="00950DDC" w:rsidRDefault="009A59AE" w:rsidP="00950DDC">
      <w:pPr>
        <w:pStyle w:val="Heading3"/>
      </w:pPr>
      <w:bookmarkStart w:id="13" w:name="_Toc133937679"/>
      <w:r w:rsidRPr="00950DDC">
        <w:rPr>
          <w:rStyle w:val="nh-number"/>
        </w:rPr>
        <w:lastRenderedPageBreak/>
        <w:t>Article</w:t>
      </w:r>
      <w:r w:rsidRPr="00950DDC">
        <w:t xml:space="preserve"> 5: Identification, </w:t>
      </w:r>
      <w:proofErr w:type="gramStart"/>
      <w:r w:rsidRPr="00950DDC">
        <w:t>authentication</w:t>
      </w:r>
      <w:proofErr w:type="gramEnd"/>
      <w:r w:rsidRPr="00950DDC">
        <w:t xml:space="preserve"> and authorisation</w:t>
      </w:r>
      <w:bookmarkEnd w:id="13"/>
    </w:p>
    <w:p w14:paraId="07DD9FDA" w14:textId="77777777" w:rsidR="009A59AE" w:rsidRPr="00950DDC" w:rsidRDefault="009A59AE" w:rsidP="009A59AE">
      <w:pPr>
        <w:pStyle w:val="NormalWeb"/>
      </w:pPr>
      <w:r w:rsidRPr="00950DDC">
        <w:t>There being no specific additional requirements, reference is made to the provisions defined in the eHealth Network General Guidelines.</w:t>
      </w:r>
    </w:p>
    <w:p w14:paraId="5C4A31C7" w14:textId="209C2D10" w:rsidR="009A59AE" w:rsidRPr="00950DDC" w:rsidRDefault="009A59AE" w:rsidP="00950DDC">
      <w:pPr>
        <w:pStyle w:val="Heading3"/>
      </w:pPr>
      <w:bookmarkStart w:id="14" w:name="_Toc133937680"/>
      <w:r w:rsidRPr="00950DDC">
        <w:rPr>
          <w:rStyle w:val="nh-number"/>
        </w:rPr>
        <w:t>Article</w:t>
      </w:r>
      <w:r w:rsidRPr="00950DDC">
        <w:t xml:space="preserve"> 6: Patient safety</w:t>
      </w:r>
      <w:bookmarkEnd w:id="14"/>
    </w:p>
    <w:p w14:paraId="2564995A" w14:textId="77777777" w:rsidR="009A59AE" w:rsidRPr="00950DDC" w:rsidRDefault="009A59AE" w:rsidP="009A59AE">
      <w:pPr>
        <w:pStyle w:val="NormalWeb"/>
      </w:pPr>
      <w:r w:rsidRPr="00950DDC">
        <w:t>There being no specific additional requirements, reference is made to the provisions defined in the eHealth Network General Guidelines.</w:t>
      </w:r>
    </w:p>
    <w:p w14:paraId="1F5BE76A" w14:textId="3ED4396A" w:rsidR="009A59AE" w:rsidRPr="00950DDC" w:rsidRDefault="009A59AE" w:rsidP="009A59AE">
      <w:pPr>
        <w:pStyle w:val="Heading2"/>
      </w:pPr>
      <w:bookmarkStart w:id="15" w:name="_Toc133937681"/>
      <w:r w:rsidRPr="00950DDC">
        <w:rPr>
          <w:rStyle w:val="nh-number"/>
        </w:rPr>
        <w:t>Chapter</w:t>
      </w:r>
      <w:r w:rsidRPr="00950DDC">
        <w:t xml:space="preserve"> III - Organisational and Policy Considerations</w:t>
      </w:r>
      <w:bookmarkEnd w:id="15"/>
    </w:p>
    <w:p w14:paraId="23C99F8E" w14:textId="23715C19" w:rsidR="009A59AE" w:rsidRPr="00950DDC" w:rsidRDefault="009A59AE" w:rsidP="00950DDC">
      <w:pPr>
        <w:pStyle w:val="Heading3"/>
      </w:pPr>
      <w:bookmarkStart w:id="16" w:name="_Toc133937682"/>
      <w:r w:rsidRPr="00950DDC">
        <w:t xml:space="preserve">Article 7: </w:t>
      </w:r>
      <w:r w:rsidRPr="00950DDC">
        <w:rPr>
          <w:rStyle w:val="inline-comment-marker"/>
        </w:rPr>
        <w:t>Enablers for implementation</w:t>
      </w:r>
      <w:bookmarkEnd w:id="16"/>
    </w:p>
    <w:p w14:paraId="08FAE075" w14:textId="77777777" w:rsidR="009A59AE" w:rsidRPr="00950DDC" w:rsidRDefault="009A59AE" w:rsidP="009A59AE">
      <w:pPr>
        <w:pStyle w:val="NormalWeb"/>
      </w:pPr>
      <w:r w:rsidRPr="00950DDC">
        <w:t>There being no specific additional requirements, reference is made to the provisions defined in the eHealth Network General Guidelines.</w:t>
      </w:r>
    </w:p>
    <w:p w14:paraId="1B81A220" w14:textId="2BA60A14" w:rsidR="009A59AE" w:rsidRPr="00950DDC" w:rsidRDefault="009A59AE" w:rsidP="00950DDC">
      <w:pPr>
        <w:pStyle w:val="Heading3"/>
      </w:pPr>
      <w:bookmarkStart w:id="17" w:name="_Toc133937683"/>
      <w:r w:rsidRPr="00950DDC">
        <w:rPr>
          <w:rStyle w:val="nh-number"/>
        </w:rPr>
        <w:t>Article</w:t>
      </w:r>
      <w:r w:rsidRPr="00950DDC">
        <w:t xml:space="preserve"> 8: Quality standards and validation</w:t>
      </w:r>
      <w:bookmarkEnd w:id="17"/>
    </w:p>
    <w:p w14:paraId="57357340" w14:textId="77777777" w:rsidR="009A59AE" w:rsidRPr="00950DDC" w:rsidRDefault="009A59AE" w:rsidP="009A59AE">
      <w:pPr>
        <w:pStyle w:val="NormalWeb"/>
      </w:pPr>
      <w:r w:rsidRPr="00950DDC">
        <w:t>If preliminary medical imaging reports are exchanged, these should be clearly indicated as such to the receiving health professional. The value and use of such information might depend on the applicable case. </w:t>
      </w:r>
    </w:p>
    <w:p w14:paraId="38933EFC" w14:textId="17225684" w:rsidR="009A59AE" w:rsidRPr="00950DDC" w:rsidRDefault="009A59AE" w:rsidP="00950DDC">
      <w:pPr>
        <w:pStyle w:val="Heading3"/>
      </w:pPr>
      <w:bookmarkStart w:id="18" w:name="_Toc133937684"/>
      <w:r w:rsidRPr="00950DDC">
        <w:rPr>
          <w:rStyle w:val="nh-number"/>
        </w:rPr>
        <w:t>Article</w:t>
      </w:r>
      <w:r w:rsidRPr="00950DDC">
        <w:t xml:space="preserve"> 9: Education, </w:t>
      </w:r>
      <w:proofErr w:type="gramStart"/>
      <w:r w:rsidRPr="00950DDC">
        <w:t>training</w:t>
      </w:r>
      <w:proofErr w:type="gramEnd"/>
      <w:r w:rsidRPr="00950DDC">
        <w:t xml:space="preserve"> and awareness</w:t>
      </w:r>
      <w:bookmarkEnd w:id="18"/>
    </w:p>
    <w:p w14:paraId="03E41022" w14:textId="77777777" w:rsidR="009A59AE" w:rsidRPr="00950DDC" w:rsidRDefault="009A59AE" w:rsidP="009A59AE">
      <w:pPr>
        <w:pStyle w:val="NormalWeb"/>
      </w:pPr>
      <w:r w:rsidRPr="00950DDC">
        <w:t>When medical images and imaging reports are exchanged cross-border, it is relevant to raise health professionals' awareness of different types of procedures and methodologies used in different Member States, as they may impact the understanding of the presented material.</w:t>
      </w:r>
    </w:p>
    <w:p w14:paraId="5F4B9FDF" w14:textId="4114416B" w:rsidR="009A59AE" w:rsidRPr="00950DDC" w:rsidRDefault="009A59AE" w:rsidP="009A59AE">
      <w:pPr>
        <w:pStyle w:val="Heading2"/>
      </w:pPr>
      <w:bookmarkStart w:id="19" w:name="_Toc133937685"/>
      <w:r w:rsidRPr="00950DDC">
        <w:rPr>
          <w:rStyle w:val="nh-number"/>
        </w:rPr>
        <w:t>Chapter</w:t>
      </w:r>
      <w:r w:rsidRPr="00950DDC">
        <w:t xml:space="preserve"> IV - Semantic Considerations</w:t>
      </w:r>
      <w:bookmarkEnd w:id="19"/>
    </w:p>
    <w:p w14:paraId="73411EB3" w14:textId="77777777" w:rsidR="009A59AE" w:rsidRPr="00950DDC" w:rsidRDefault="009A59AE" w:rsidP="009A59AE">
      <w:pPr>
        <w:pStyle w:val="NormalWeb"/>
      </w:pPr>
      <w:r w:rsidRPr="00950DDC">
        <w:rPr>
          <w:rStyle w:val="inline-comment-marker"/>
        </w:rPr>
        <w:t>Semantic interoperability is the ability of computer systems to exchange data with unambiguous, shared meaning. It is a requirement to enable machine computable logic, inferencing, knowledge discovery, and data federation between information systems. This is accomplished by adding data about the data (metadata), agreeing on shared data and information models, and linking each data element to a controlled, shared vocabulary. It is these shared data models and vocabularies, and its associated links to an ontology, which provide the foundation and capability of machine interpretation, inference, and logic.</w:t>
      </w:r>
    </w:p>
    <w:p w14:paraId="2443C06D" w14:textId="77777777" w:rsidR="009A59AE" w:rsidRPr="00950DDC" w:rsidRDefault="009A59AE" w:rsidP="009A59AE">
      <w:pPr>
        <w:pStyle w:val="NormalWeb"/>
      </w:pPr>
      <w:r w:rsidRPr="00950DDC">
        <w:rPr>
          <w:rStyle w:val="inline-comment-marker"/>
        </w:rPr>
        <w:lastRenderedPageBreak/>
        <w:t>While the journey of semantic interoperability varies across Member States, the chapters below discuss the most common elements in medical imaging domain.</w:t>
      </w:r>
    </w:p>
    <w:p w14:paraId="5639D1C4" w14:textId="03591A88" w:rsidR="009A59AE" w:rsidRPr="00950DDC" w:rsidRDefault="009A59AE" w:rsidP="00950DDC">
      <w:pPr>
        <w:pStyle w:val="Heading3"/>
      </w:pPr>
      <w:bookmarkStart w:id="20" w:name="_Toc133937686"/>
      <w:r w:rsidRPr="00950DDC">
        <w:t>Article 10</w:t>
      </w:r>
      <w:r w:rsidRPr="00950DDC">
        <w:rPr>
          <w:rStyle w:val="inline-comment-marker"/>
        </w:rPr>
        <w:t>: Data</w:t>
      </w:r>
      <w:bookmarkEnd w:id="20"/>
    </w:p>
    <w:p w14:paraId="03312094" w14:textId="77777777" w:rsidR="009A59AE" w:rsidRPr="00950DDC" w:rsidRDefault="009A59AE" w:rsidP="009A59AE">
      <w:pPr>
        <w:pStyle w:val="text"/>
      </w:pPr>
      <w:r w:rsidRPr="00950DDC">
        <w:rPr>
          <w:rStyle w:val="inline-comment-marker"/>
          <w:b/>
          <w:bCs/>
        </w:rPr>
        <w:t>Selection List and filtering Parameters</w:t>
      </w:r>
    </w:p>
    <w:p w14:paraId="0EBB6F1D" w14:textId="77777777" w:rsidR="009A59AE" w:rsidRPr="00950DDC" w:rsidRDefault="009A59AE" w:rsidP="009A59AE">
      <w:pPr>
        <w:pStyle w:val="NormalWeb"/>
      </w:pPr>
      <w:r w:rsidRPr="00950DDC">
        <w:t xml:space="preserve">In the Functional process Step 5 of the Use Case 1, a list of available imaging studies and imaging reports is mentioned. The purpose of this list is to support health professionals to discover the most relevant information for a specific context. The following guidelines should be considered. </w:t>
      </w:r>
    </w:p>
    <w:p w14:paraId="47A2587F" w14:textId="77777777" w:rsidR="009A59AE" w:rsidRPr="00950DDC" w:rsidRDefault="009A59AE" w:rsidP="009A59AE">
      <w:pPr>
        <w:pStyle w:val="NormalWeb"/>
      </w:pPr>
      <w:r w:rsidRPr="00950DDC">
        <w:t>The reasons for these process steps (the presentation of a list of available imaging studies and reports) are the following:</w:t>
      </w:r>
    </w:p>
    <w:p w14:paraId="3A29CA04" w14:textId="04F4E078" w:rsidR="009A59AE" w:rsidRPr="00950DDC" w:rsidRDefault="009A59AE" w:rsidP="009A59AE">
      <w:pPr>
        <w:pStyle w:val="GDLNumberedlist"/>
      </w:pPr>
      <w:r w:rsidRPr="00950DDC">
        <w:t xml:space="preserve">The </w:t>
      </w:r>
      <w:r w:rsidRPr="00950DDC">
        <w:rPr>
          <w:rStyle w:val="Strong"/>
        </w:rPr>
        <w:t>number</w:t>
      </w:r>
      <w:r w:rsidRPr="00950DDC">
        <w:t xml:space="preserve"> of available imaging studies of a patient may be </w:t>
      </w:r>
      <w:proofErr w:type="gramStart"/>
      <w:r w:rsidRPr="00950DDC">
        <w:t>large</w:t>
      </w:r>
      <w:proofErr w:type="gramEnd"/>
      <w:r w:rsidRPr="00950DDC">
        <w:t xml:space="preserve"> and their purposes may be diverse. Step 5 describes a transaction where NCPeH B requests, and NCPeH A returns a structured list of available documents of a certain patient. This list consists of </w:t>
      </w:r>
      <w:proofErr w:type="gramStart"/>
      <w:r w:rsidRPr="00950DDC">
        <w:t>a number of</w:t>
      </w:r>
      <w:proofErr w:type="gramEnd"/>
      <w:r w:rsidRPr="00950DDC">
        <w:t xml:space="preserve"> contextual parameters for each document that can be used for a user-friendly and interactive presentation of the available studies in an intuitive and recognisable way. The parameters can be used for different presentation modes, such as a table with columns that can be sorted, tabs per study type, grouped lists, filtering possibilities et cetera. The list request can be simple (requesting all available documents) or parametrised, using the metadata.</w:t>
      </w:r>
    </w:p>
    <w:p w14:paraId="7037D909" w14:textId="742C171F" w:rsidR="009A59AE" w:rsidRPr="00950DDC" w:rsidRDefault="009A59AE" w:rsidP="009A59AE">
      <w:pPr>
        <w:pStyle w:val="GDLNumberedlist"/>
      </w:pPr>
      <w:r w:rsidRPr="00950DDC">
        <w:t xml:space="preserve">The </w:t>
      </w:r>
      <w:r w:rsidRPr="00950DDC">
        <w:rPr>
          <w:rStyle w:val="Strong"/>
        </w:rPr>
        <w:t xml:space="preserve">size </w:t>
      </w:r>
      <w:r w:rsidRPr="00950DDC">
        <w:t>of an imaging study can be substantial, from megabytes up to terabytes. The size of the imaging studies is prohibiting a full download of all imaging studies. It is therefore necessary to take the expected download time into account. </w:t>
      </w:r>
    </w:p>
    <w:p w14:paraId="298E2974" w14:textId="77777777" w:rsidR="009A59AE" w:rsidRPr="00950DDC" w:rsidRDefault="009A59AE" w:rsidP="009A59AE">
      <w:pPr>
        <w:pStyle w:val="NormalWeb"/>
      </w:pPr>
      <w:proofErr w:type="gramStart"/>
      <w:r w:rsidRPr="00950DDC">
        <w:t>In order to</w:t>
      </w:r>
      <w:proofErr w:type="gramEnd"/>
      <w:r w:rsidRPr="00950DDC">
        <w:t xml:space="preserve"> find and select the right information, a </w:t>
      </w:r>
      <w:r w:rsidRPr="00950DDC">
        <w:rPr>
          <w:rStyle w:val="Strong"/>
        </w:rPr>
        <w:t>list</w:t>
      </w:r>
      <w:r w:rsidRPr="00950DDC">
        <w:t xml:space="preserve"> of available documents and imaging studies is needed. This list contains a predefined set of contextual information parameters (metadata) that can be used by the end user to interactively make this selection. The list can be used by an application that facilitates a user-friendly, </w:t>
      </w:r>
      <w:proofErr w:type="gramStart"/>
      <w:r w:rsidRPr="00950DDC">
        <w:t>intuitive</w:t>
      </w:r>
      <w:proofErr w:type="gramEnd"/>
      <w:r w:rsidRPr="00950DDC">
        <w:t xml:space="preserve"> and reliable selection of these images and documents. End users should be able to interactively filter, group and order the list items, </w:t>
      </w:r>
      <w:proofErr w:type="gramStart"/>
      <w:r w:rsidRPr="00950DDC">
        <w:t>in order to</w:t>
      </w:r>
      <w:proofErr w:type="gramEnd"/>
      <w:r w:rsidRPr="00950DDC">
        <w:t xml:space="preserve"> quickly select the desired information.</w:t>
      </w:r>
    </w:p>
    <w:p w14:paraId="4DD9124B" w14:textId="77777777" w:rsidR="009A59AE" w:rsidRPr="00950DDC" w:rsidRDefault="009A59AE" w:rsidP="009A59AE">
      <w:pPr>
        <w:pStyle w:val="NormalWeb"/>
      </w:pPr>
      <w:r w:rsidRPr="00950DDC">
        <w:t xml:space="preserve">In addition to the provision of a list, extra possibilities to quickly find whether an imaging study may be relevant for closer inspection and </w:t>
      </w:r>
      <w:r w:rsidRPr="00950DDC">
        <w:rPr>
          <w:rStyle w:val="inline-comment-marker"/>
        </w:rPr>
        <w:t>downloading could be</w:t>
      </w:r>
      <w:r w:rsidRPr="00950DDC">
        <w:t>:</w:t>
      </w:r>
    </w:p>
    <w:p w14:paraId="1B9FA835" w14:textId="77777777" w:rsidR="009A59AE" w:rsidRPr="00950DDC" w:rsidRDefault="009A59AE" w:rsidP="009A59AE">
      <w:pPr>
        <w:numPr>
          <w:ilvl w:val="0"/>
          <w:numId w:val="39"/>
        </w:numPr>
        <w:spacing w:before="100" w:beforeAutospacing="1" w:after="100" w:afterAutospacing="1"/>
        <w:jc w:val="left"/>
        <w:rPr>
          <w:rFonts w:eastAsia="Times New Roman"/>
        </w:rPr>
      </w:pPr>
      <w:r w:rsidRPr="00950DDC">
        <w:rPr>
          <w:rStyle w:val="inline-comment-marker"/>
          <w:rFonts w:eastAsia="Times New Roman"/>
        </w:rPr>
        <w:t>the provision of snapshots or thumbnails</w:t>
      </w:r>
    </w:p>
    <w:p w14:paraId="5704AE61" w14:textId="77777777" w:rsidR="009A59AE" w:rsidRPr="00950DDC" w:rsidRDefault="009A59AE" w:rsidP="009A59AE">
      <w:pPr>
        <w:numPr>
          <w:ilvl w:val="0"/>
          <w:numId w:val="39"/>
        </w:numPr>
        <w:spacing w:before="100" w:beforeAutospacing="1" w:after="100" w:afterAutospacing="1"/>
        <w:jc w:val="left"/>
        <w:rPr>
          <w:rFonts w:eastAsia="Times New Roman"/>
        </w:rPr>
      </w:pPr>
      <w:r w:rsidRPr="00950DDC">
        <w:rPr>
          <w:rStyle w:val="inline-comment-marker"/>
          <w:rFonts w:eastAsia="Times New Roman"/>
        </w:rPr>
        <w:t xml:space="preserve">The presence of a set of </w:t>
      </w:r>
      <w:proofErr w:type="gramStart"/>
      <w:r w:rsidRPr="00950DDC">
        <w:rPr>
          <w:rStyle w:val="inline-comment-marker"/>
          <w:rFonts w:eastAsia="Times New Roman"/>
        </w:rPr>
        <w:t>key</w:t>
      </w:r>
      <w:proofErr w:type="gramEnd"/>
      <w:r w:rsidRPr="00950DDC">
        <w:rPr>
          <w:rStyle w:val="inline-comment-marker"/>
          <w:rFonts w:eastAsia="Times New Roman"/>
        </w:rPr>
        <w:t xml:space="preserve"> (DICOM) images that are referenced from the imaging report</w:t>
      </w:r>
    </w:p>
    <w:p w14:paraId="69A290C2" w14:textId="77777777" w:rsidR="009A59AE" w:rsidRPr="00950DDC" w:rsidRDefault="009A59AE" w:rsidP="009A59AE">
      <w:pPr>
        <w:numPr>
          <w:ilvl w:val="0"/>
          <w:numId w:val="39"/>
        </w:numPr>
        <w:spacing w:before="100" w:beforeAutospacing="1" w:after="100" w:afterAutospacing="1"/>
        <w:jc w:val="left"/>
        <w:rPr>
          <w:rFonts w:eastAsia="Times New Roman"/>
        </w:rPr>
      </w:pPr>
      <w:r w:rsidRPr="00950DDC">
        <w:rPr>
          <w:rFonts w:eastAsia="Times New Roman"/>
        </w:rPr>
        <w:t>a streaming application in Country A that allows for viewing of the DICOM imaging study.</w:t>
      </w:r>
    </w:p>
    <w:p w14:paraId="1C98544C" w14:textId="77777777" w:rsidR="009A59AE" w:rsidRPr="00950DDC" w:rsidRDefault="009A59AE" w:rsidP="009A59AE">
      <w:pPr>
        <w:pStyle w:val="NormalWeb"/>
      </w:pPr>
      <w:r w:rsidRPr="00950DDC">
        <w:t xml:space="preserve">The following parameters have been identified as the most relevant for the interactive selection of the available studies. These parameters should be included on the </w:t>
      </w:r>
      <w:r w:rsidRPr="00950DDC">
        <w:rPr>
          <w:rStyle w:val="Strong"/>
        </w:rPr>
        <w:t xml:space="preserve">list </w:t>
      </w:r>
      <w:r w:rsidRPr="00950DDC">
        <w:t xml:space="preserve">of medical image reports </w:t>
      </w:r>
      <w:r w:rsidRPr="00950DDC">
        <w:lastRenderedPageBreak/>
        <w:t xml:space="preserve">and studies </w:t>
      </w:r>
      <w:r w:rsidRPr="00950DDC">
        <w:rPr>
          <w:rStyle w:val="Strong"/>
        </w:rPr>
        <w:t xml:space="preserve">presented </w:t>
      </w:r>
      <w:r w:rsidRPr="00950DDC">
        <w:t>to the health professional so that the identification of the relevant report is possible.</w:t>
      </w:r>
    </w:p>
    <w:p w14:paraId="1AE697B7" w14:textId="77777777" w:rsidR="009A59AE" w:rsidRPr="00950DDC" w:rsidRDefault="009A59AE" w:rsidP="009A59AE">
      <w:pPr>
        <w:numPr>
          <w:ilvl w:val="0"/>
          <w:numId w:val="40"/>
        </w:numPr>
        <w:spacing w:before="100" w:beforeAutospacing="1" w:after="100" w:afterAutospacing="1"/>
        <w:jc w:val="left"/>
        <w:rPr>
          <w:rFonts w:eastAsia="Times New Roman"/>
        </w:rPr>
      </w:pPr>
      <w:r w:rsidRPr="00950DDC">
        <w:rPr>
          <w:rFonts w:eastAsia="Times New Roman"/>
        </w:rPr>
        <w:t>Modality - the type of imaging capture hardware</w:t>
      </w:r>
    </w:p>
    <w:p w14:paraId="1B57127C" w14:textId="77777777" w:rsidR="009A59AE" w:rsidRPr="00950DDC" w:rsidRDefault="009A59AE" w:rsidP="009A59AE">
      <w:pPr>
        <w:numPr>
          <w:ilvl w:val="0"/>
          <w:numId w:val="40"/>
        </w:numPr>
        <w:spacing w:before="100" w:beforeAutospacing="1" w:after="100" w:afterAutospacing="1"/>
        <w:jc w:val="left"/>
        <w:rPr>
          <w:rFonts w:eastAsia="Times New Roman"/>
        </w:rPr>
      </w:pPr>
      <w:r w:rsidRPr="00950DDC">
        <w:rPr>
          <w:rFonts w:eastAsia="Times New Roman"/>
        </w:rPr>
        <w:t>Acquisition date - the date the imaging study was performed</w:t>
      </w:r>
    </w:p>
    <w:p w14:paraId="766CF210" w14:textId="77777777" w:rsidR="009A59AE" w:rsidRPr="00950DDC" w:rsidRDefault="009A59AE" w:rsidP="009A59AE">
      <w:pPr>
        <w:numPr>
          <w:ilvl w:val="0"/>
          <w:numId w:val="40"/>
        </w:numPr>
        <w:spacing w:before="100" w:beforeAutospacing="1" w:after="100" w:afterAutospacing="1"/>
        <w:jc w:val="left"/>
        <w:rPr>
          <w:rFonts w:eastAsia="Times New Roman"/>
        </w:rPr>
      </w:pPr>
      <w:r w:rsidRPr="00950DDC">
        <w:rPr>
          <w:rStyle w:val="inline-comment-marker"/>
          <w:rFonts w:eastAsia="Times New Roman"/>
        </w:rPr>
        <w:t>Body location (body part or body system)</w:t>
      </w:r>
    </w:p>
    <w:p w14:paraId="4C8F59E8" w14:textId="77777777" w:rsidR="009A59AE" w:rsidRPr="00950DDC" w:rsidRDefault="009A59AE" w:rsidP="009A59AE">
      <w:pPr>
        <w:numPr>
          <w:ilvl w:val="0"/>
          <w:numId w:val="40"/>
        </w:numPr>
        <w:spacing w:before="100" w:beforeAutospacing="1" w:after="100" w:afterAutospacing="1"/>
        <w:jc w:val="left"/>
        <w:rPr>
          <w:rFonts w:eastAsia="Times New Roman"/>
        </w:rPr>
      </w:pPr>
      <w:r w:rsidRPr="00950DDC">
        <w:rPr>
          <w:rFonts w:eastAsia="Times New Roman"/>
        </w:rPr>
        <w:t>Study type</w:t>
      </w:r>
    </w:p>
    <w:p w14:paraId="3278EA21" w14:textId="77777777" w:rsidR="009A59AE" w:rsidRPr="00950DDC" w:rsidRDefault="009A59AE" w:rsidP="009A59AE">
      <w:pPr>
        <w:numPr>
          <w:ilvl w:val="0"/>
          <w:numId w:val="40"/>
        </w:numPr>
        <w:spacing w:before="100" w:beforeAutospacing="1" w:after="100" w:afterAutospacing="1"/>
        <w:jc w:val="left"/>
        <w:rPr>
          <w:rFonts w:eastAsia="Times New Roman"/>
        </w:rPr>
      </w:pPr>
      <w:r w:rsidRPr="00950DDC">
        <w:rPr>
          <w:rFonts w:eastAsia="Times New Roman"/>
        </w:rPr>
        <w:t>Requesting speciality</w:t>
      </w:r>
    </w:p>
    <w:p w14:paraId="63BACD73" w14:textId="77777777" w:rsidR="009A59AE" w:rsidRPr="00950DDC" w:rsidRDefault="009A59AE" w:rsidP="009A59AE">
      <w:pPr>
        <w:numPr>
          <w:ilvl w:val="0"/>
          <w:numId w:val="40"/>
        </w:numPr>
        <w:spacing w:before="100" w:beforeAutospacing="1" w:after="100" w:afterAutospacing="1"/>
        <w:jc w:val="left"/>
        <w:rPr>
          <w:rFonts w:eastAsia="Times New Roman"/>
        </w:rPr>
      </w:pPr>
      <w:r w:rsidRPr="00950DDC">
        <w:rPr>
          <w:rFonts w:eastAsia="Times New Roman"/>
        </w:rPr>
        <w:t>Title / description of Study</w:t>
      </w:r>
    </w:p>
    <w:p w14:paraId="1068B056" w14:textId="77777777" w:rsidR="009A59AE" w:rsidRPr="00950DDC" w:rsidRDefault="009A59AE" w:rsidP="009A59AE">
      <w:pPr>
        <w:numPr>
          <w:ilvl w:val="0"/>
          <w:numId w:val="40"/>
        </w:numPr>
        <w:spacing w:before="100" w:beforeAutospacing="1" w:after="100" w:afterAutospacing="1"/>
        <w:jc w:val="left"/>
        <w:rPr>
          <w:rFonts w:eastAsia="Times New Roman"/>
        </w:rPr>
      </w:pPr>
      <w:r w:rsidRPr="00950DDC">
        <w:rPr>
          <w:rStyle w:val="inline-comment-marker"/>
          <w:rFonts w:eastAsia="Times New Roman"/>
        </w:rPr>
        <w:t>File size (as indication of expected download time)</w:t>
      </w:r>
    </w:p>
    <w:p w14:paraId="1B419AE0" w14:textId="77777777" w:rsidR="009A59AE" w:rsidRPr="00950DDC" w:rsidRDefault="009A59AE" w:rsidP="009A59AE">
      <w:pPr>
        <w:pStyle w:val="NormalWeb"/>
      </w:pPr>
      <w:r w:rsidRPr="00950DDC">
        <w:t>Other metadata parameters that are relevant for retrieval and further inspection purposes:</w:t>
      </w:r>
    </w:p>
    <w:p w14:paraId="3EDF4FBA" w14:textId="77777777" w:rsidR="009A59AE" w:rsidRPr="00950DDC" w:rsidRDefault="009A59AE" w:rsidP="009A59AE">
      <w:pPr>
        <w:numPr>
          <w:ilvl w:val="0"/>
          <w:numId w:val="41"/>
        </w:numPr>
        <w:spacing w:before="100" w:beforeAutospacing="1" w:after="100" w:afterAutospacing="1"/>
        <w:jc w:val="left"/>
        <w:rPr>
          <w:rFonts w:eastAsia="Times New Roman"/>
        </w:rPr>
      </w:pPr>
      <w:r w:rsidRPr="00950DDC">
        <w:rPr>
          <w:rFonts w:eastAsia="Times New Roman"/>
        </w:rPr>
        <w:t>The ID of the location where the information can be retrieved from</w:t>
      </w:r>
    </w:p>
    <w:p w14:paraId="18026FEF" w14:textId="77777777" w:rsidR="009A59AE" w:rsidRPr="00950DDC" w:rsidRDefault="009A59AE" w:rsidP="009A59AE">
      <w:pPr>
        <w:numPr>
          <w:ilvl w:val="0"/>
          <w:numId w:val="41"/>
        </w:numPr>
        <w:spacing w:before="100" w:beforeAutospacing="1" w:after="100" w:afterAutospacing="1"/>
        <w:jc w:val="left"/>
        <w:rPr>
          <w:rFonts w:eastAsia="Times New Roman"/>
        </w:rPr>
      </w:pPr>
      <w:r w:rsidRPr="00950DDC">
        <w:rPr>
          <w:rFonts w:eastAsia="Times New Roman"/>
        </w:rPr>
        <w:t>The ID or reference needed for the retrieval of the document </w:t>
      </w:r>
    </w:p>
    <w:p w14:paraId="308CE3BD" w14:textId="77777777" w:rsidR="009A59AE" w:rsidRPr="00950DDC" w:rsidRDefault="009A59AE" w:rsidP="009A59AE">
      <w:pPr>
        <w:numPr>
          <w:ilvl w:val="0"/>
          <w:numId w:val="41"/>
        </w:numPr>
        <w:spacing w:before="100" w:beforeAutospacing="1" w:after="100" w:afterAutospacing="1"/>
        <w:jc w:val="left"/>
        <w:rPr>
          <w:rFonts w:eastAsia="Times New Roman"/>
        </w:rPr>
      </w:pPr>
      <w:r w:rsidRPr="00950DDC">
        <w:rPr>
          <w:rFonts w:eastAsia="Times New Roman"/>
        </w:rPr>
        <w:t>The technical format of the document. This can be used to see whether the file can be opened</w:t>
      </w:r>
    </w:p>
    <w:p w14:paraId="2809A12E" w14:textId="77777777" w:rsidR="009A59AE" w:rsidRPr="00950DDC" w:rsidRDefault="009A59AE" w:rsidP="009A59AE">
      <w:pPr>
        <w:numPr>
          <w:ilvl w:val="0"/>
          <w:numId w:val="41"/>
        </w:numPr>
        <w:spacing w:before="100" w:beforeAutospacing="1" w:after="100" w:afterAutospacing="1"/>
        <w:jc w:val="left"/>
        <w:rPr>
          <w:rFonts w:eastAsia="Times New Roman"/>
        </w:rPr>
      </w:pPr>
      <w:r w:rsidRPr="00950DDC">
        <w:rPr>
          <w:rFonts w:eastAsia="Times New Roman"/>
        </w:rPr>
        <w:t>The author, organisation and country of the document or image study</w:t>
      </w:r>
    </w:p>
    <w:p w14:paraId="14791B2F" w14:textId="77777777" w:rsidR="009A59AE" w:rsidRPr="00950DDC" w:rsidRDefault="009A59AE" w:rsidP="009A59AE">
      <w:pPr>
        <w:numPr>
          <w:ilvl w:val="0"/>
          <w:numId w:val="41"/>
        </w:numPr>
        <w:spacing w:before="100" w:beforeAutospacing="1" w:after="100" w:afterAutospacing="1"/>
        <w:jc w:val="left"/>
        <w:rPr>
          <w:rFonts w:eastAsia="Times New Roman"/>
        </w:rPr>
      </w:pPr>
      <w:r w:rsidRPr="00950DDC">
        <w:rPr>
          <w:rFonts w:eastAsia="Times New Roman"/>
        </w:rPr>
        <w:t xml:space="preserve">The KOS (Key Object Selection) object. This metadata element can be seen as a </w:t>
      </w:r>
      <w:proofErr w:type="gramStart"/>
      <w:r w:rsidRPr="00950DDC">
        <w:rPr>
          <w:rFonts w:eastAsia="Times New Roman"/>
        </w:rPr>
        <w:t>mini-index</w:t>
      </w:r>
      <w:proofErr w:type="gramEnd"/>
      <w:r w:rsidRPr="00950DDC">
        <w:rPr>
          <w:rFonts w:eastAsia="Times New Roman"/>
        </w:rPr>
        <w:t xml:space="preserve"> of all the series and allows for the viewing or downloading of a series </w:t>
      </w:r>
    </w:p>
    <w:p w14:paraId="051499C4" w14:textId="77777777" w:rsidR="009A59AE" w:rsidRPr="00950DDC" w:rsidRDefault="009A59AE" w:rsidP="009A59AE">
      <w:pPr>
        <w:pStyle w:val="NormalWeb"/>
      </w:pPr>
      <w:r w:rsidRPr="00950DDC">
        <w:t xml:space="preserve">The full dataset for medical imaging reports is included in Section 4.1. The dataset for metadata for medical images </w:t>
      </w:r>
      <w:proofErr w:type="gramStart"/>
      <w:r w:rsidRPr="00950DDC">
        <w:t>is located in</w:t>
      </w:r>
      <w:proofErr w:type="gramEnd"/>
      <w:r w:rsidRPr="00950DDC">
        <w:t xml:space="preserve"> Section 4.2.</w:t>
      </w:r>
    </w:p>
    <w:p w14:paraId="025BB6D2" w14:textId="750CE93A" w:rsidR="009A59AE" w:rsidRPr="00950DDC" w:rsidRDefault="009A59AE" w:rsidP="00950DDC">
      <w:pPr>
        <w:pStyle w:val="Heading3"/>
      </w:pPr>
      <w:bookmarkStart w:id="21" w:name="_Toc133937687"/>
      <w:r w:rsidRPr="00950DDC">
        <w:rPr>
          <w:rStyle w:val="nh-number"/>
        </w:rPr>
        <w:t>Article</w:t>
      </w:r>
      <w:r w:rsidRPr="00950DDC">
        <w:rPr>
          <w:rStyle w:val="Emphasis"/>
          <w:i/>
          <w:iCs w:val="0"/>
        </w:rPr>
        <w:t xml:space="preserve"> 11: </w:t>
      </w:r>
      <w:r w:rsidRPr="00950DDC">
        <w:rPr>
          <w:rStyle w:val="inline-comment-marker"/>
        </w:rPr>
        <w:t>Terminology</w:t>
      </w:r>
      <w:bookmarkEnd w:id="21"/>
    </w:p>
    <w:p w14:paraId="138135C3" w14:textId="77777777" w:rsidR="009A59AE" w:rsidRPr="00950DDC" w:rsidRDefault="009A59AE" w:rsidP="009A59AE">
      <w:pPr>
        <w:pStyle w:val="NormalWeb"/>
      </w:pPr>
      <w:r w:rsidRPr="00950DDC">
        <w:t>Member States wishing to engage in cross-border communication are encouraged to use for that communication the preferred code systems as described in the medical imaging reports dataset in section 4.1.</w:t>
      </w:r>
    </w:p>
    <w:p w14:paraId="5EF83868" w14:textId="569F046F" w:rsidR="009A59AE" w:rsidRPr="00950DDC" w:rsidRDefault="009A59AE" w:rsidP="00950DDC">
      <w:pPr>
        <w:pStyle w:val="Heading3"/>
      </w:pPr>
      <w:bookmarkStart w:id="22" w:name="_Toc133937688"/>
      <w:r w:rsidRPr="00950DDC">
        <w:rPr>
          <w:rStyle w:val="Emphasis"/>
          <w:i/>
          <w:iCs w:val="0"/>
        </w:rPr>
        <w:t>Article 12: Controlled Lists (Value set Catalogues)</w:t>
      </w:r>
      <w:bookmarkEnd w:id="22"/>
      <w:r w:rsidRPr="00950DDC">
        <w:rPr>
          <w:rStyle w:val="Emphasis"/>
          <w:i/>
          <w:iCs w:val="0"/>
        </w:rPr>
        <w:t> </w:t>
      </w:r>
    </w:p>
    <w:p w14:paraId="7398D1F5" w14:textId="77777777" w:rsidR="009A59AE" w:rsidRPr="00950DDC" w:rsidRDefault="009A59AE" w:rsidP="009A59AE">
      <w:pPr>
        <w:pStyle w:val="NormalWeb"/>
      </w:pPr>
      <w:r w:rsidRPr="00950DDC">
        <w:t>There being no specific additional requirements, reference is made to the provisions defined in the eHealth Network General Guidelines.</w:t>
      </w:r>
    </w:p>
    <w:p w14:paraId="48BB9E96" w14:textId="4BD6A69D" w:rsidR="009A59AE" w:rsidRPr="00950DDC" w:rsidRDefault="009A59AE" w:rsidP="009A59AE">
      <w:pPr>
        <w:pStyle w:val="Heading2"/>
      </w:pPr>
      <w:bookmarkStart w:id="23" w:name="_Toc133937689"/>
      <w:r w:rsidRPr="00950DDC">
        <w:rPr>
          <w:rStyle w:val="nh-number"/>
        </w:rPr>
        <w:t>Chapter</w:t>
      </w:r>
      <w:r w:rsidRPr="00950DDC">
        <w:t xml:space="preserve"> V - Technical Considerations</w:t>
      </w:r>
      <w:bookmarkEnd w:id="23"/>
    </w:p>
    <w:p w14:paraId="60BFC0A0" w14:textId="6D55D08E" w:rsidR="009A59AE" w:rsidRPr="00950DDC" w:rsidRDefault="009A59AE" w:rsidP="00950DDC">
      <w:pPr>
        <w:pStyle w:val="Heading3"/>
      </w:pPr>
      <w:bookmarkStart w:id="24" w:name="_Toc133937690"/>
      <w:r w:rsidRPr="00950DDC">
        <w:rPr>
          <w:rStyle w:val="nh-number"/>
        </w:rPr>
        <w:t>Article</w:t>
      </w:r>
      <w:r w:rsidRPr="00950DDC">
        <w:rPr>
          <w:rStyle w:val="Emphasis"/>
          <w:i/>
          <w:iCs w:val="0"/>
        </w:rPr>
        <w:t xml:space="preserve"> </w:t>
      </w:r>
      <w:r w:rsidRPr="00950DDC">
        <w:rPr>
          <w:rStyle w:val="inline-comment-marker"/>
        </w:rPr>
        <w:t>13: Technical requirements</w:t>
      </w:r>
      <w:bookmarkEnd w:id="24"/>
    </w:p>
    <w:p w14:paraId="374D95B0" w14:textId="77777777" w:rsidR="009A59AE" w:rsidRPr="00950DDC" w:rsidRDefault="009A59AE" w:rsidP="009A59AE">
      <w:pPr>
        <w:pStyle w:val="NormalWeb"/>
      </w:pPr>
      <w:r w:rsidRPr="00950DDC">
        <w:t>The following standards and specifications are recommended to be used for the exchange of medical images and medical imaging reports:</w:t>
      </w:r>
    </w:p>
    <w:p w14:paraId="3674596E" w14:textId="77777777" w:rsidR="009A59AE" w:rsidRPr="00950DDC" w:rsidRDefault="009A59AE" w:rsidP="009A59AE">
      <w:pPr>
        <w:numPr>
          <w:ilvl w:val="0"/>
          <w:numId w:val="42"/>
        </w:numPr>
        <w:spacing w:before="100" w:beforeAutospacing="1" w:after="100" w:afterAutospacing="1"/>
        <w:jc w:val="left"/>
        <w:rPr>
          <w:rFonts w:eastAsia="Times New Roman"/>
        </w:rPr>
      </w:pPr>
      <w:r w:rsidRPr="00950DDC">
        <w:rPr>
          <w:rFonts w:eastAsia="Times New Roman"/>
        </w:rPr>
        <w:lastRenderedPageBreak/>
        <w:t xml:space="preserve">Content representation: </w:t>
      </w:r>
    </w:p>
    <w:p w14:paraId="2897984B" w14:textId="77777777" w:rsidR="009A59AE" w:rsidRPr="00950DDC" w:rsidRDefault="009A59AE" w:rsidP="009A59AE">
      <w:pPr>
        <w:numPr>
          <w:ilvl w:val="1"/>
          <w:numId w:val="42"/>
        </w:numPr>
        <w:spacing w:before="100" w:beforeAutospacing="1" w:after="100" w:afterAutospacing="1"/>
        <w:jc w:val="left"/>
        <w:rPr>
          <w:rFonts w:eastAsia="Times New Roman"/>
        </w:rPr>
      </w:pPr>
      <w:r w:rsidRPr="00950DDC">
        <w:rPr>
          <w:rFonts w:eastAsia="Times New Roman"/>
        </w:rPr>
        <w:t>FHIR for imaging reports and for information on imaging studies</w:t>
      </w:r>
    </w:p>
    <w:p w14:paraId="5ABA4C16" w14:textId="77777777" w:rsidR="009A59AE" w:rsidRPr="00950DDC" w:rsidRDefault="009A59AE" w:rsidP="009A59AE">
      <w:pPr>
        <w:numPr>
          <w:ilvl w:val="1"/>
          <w:numId w:val="42"/>
        </w:numPr>
        <w:spacing w:before="100" w:beforeAutospacing="1" w:after="100" w:afterAutospacing="1"/>
        <w:jc w:val="left"/>
        <w:rPr>
          <w:rFonts w:eastAsia="Times New Roman"/>
        </w:rPr>
      </w:pPr>
      <w:r w:rsidRPr="00950DDC">
        <w:rPr>
          <w:rFonts w:eastAsia="Times New Roman"/>
        </w:rPr>
        <w:t>DICOM for imaging studies</w:t>
      </w:r>
    </w:p>
    <w:p w14:paraId="3805D5D6" w14:textId="77777777" w:rsidR="009A59AE" w:rsidRPr="00950DDC" w:rsidRDefault="009A59AE" w:rsidP="009A59AE">
      <w:pPr>
        <w:numPr>
          <w:ilvl w:val="0"/>
          <w:numId w:val="42"/>
        </w:numPr>
        <w:spacing w:before="100" w:beforeAutospacing="1" w:after="100" w:afterAutospacing="1"/>
        <w:jc w:val="left"/>
        <w:rPr>
          <w:rFonts w:eastAsia="Times New Roman"/>
        </w:rPr>
      </w:pPr>
      <w:r w:rsidRPr="00950DDC">
        <w:rPr>
          <w:rStyle w:val="inline-comment-marker"/>
          <w:rFonts w:eastAsia="Times New Roman"/>
        </w:rPr>
        <w:t>Content transmission</w:t>
      </w:r>
      <w:r w:rsidRPr="00950DDC">
        <w:rPr>
          <w:rFonts w:eastAsia="Times New Roman"/>
        </w:rPr>
        <w:t xml:space="preserve">: </w:t>
      </w:r>
    </w:p>
    <w:p w14:paraId="52E95785" w14:textId="77777777" w:rsidR="009A59AE" w:rsidRPr="00950DDC" w:rsidRDefault="009A59AE" w:rsidP="009A59AE">
      <w:pPr>
        <w:numPr>
          <w:ilvl w:val="1"/>
          <w:numId w:val="42"/>
        </w:numPr>
        <w:spacing w:before="100" w:beforeAutospacing="1" w:after="100" w:afterAutospacing="1"/>
        <w:jc w:val="left"/>
        <w:rPr>
          <w:rFonts w:eastAsia="Times New Roman"/>
        </w:rPr>
      </w:pPr>
      <w:r w:rsidRPr="00950DDC">
        <w:rPr>
          <w:rStyle w:val="inline-comment-marker"/>
          <w:rFonts w:eastAsia="Times New Roman"/>
        </w:rPr>
        <w:t>FHIR REST API for imaging reports and for information on imaging studies</w:t>
      </w:r>
    </w:p>
    <w:p w14:paraId="5CCF6EEB" w14:textId="77777777" w:rsidR="009A59AE" w:rsidRPr="00950DDC" w:rsidRDefault="009A59AE" w:rsidP="009A59AE">
      <w:pPr>
        <w:numPr>
          <w:ilvl w:val="1"/>
          <w:numId w:val="42"/>
        </w:numPr>
        <w:spacing w:before="100" w:beforeAutospacing="1" w:after="100" w:afterAutospacing="1"/>
        <w:jc w:val="left"/>
        <w:rPr>
          <w:rFonts w:eastAsia="Times New Roman"/>
        </w:rPr>
      </w:pPr>
      <w:r w:rsidRPr="00950DDC">
        <w:rPr>
          <w:rFonts w:eastAsia="Times New Roman"/>
        </w:rPr>
        <w:t>DICOM for imaging studies</w:t>
      </w:r>
    </w:p>
    <w:p w14:paraId="1CDF12E7" w14:textId="77777777" w:rsidR="009A59AE" w:rsidRPr="00950DDC" w:rsidRDefault="009A59AE" w:rsidP="009A59AE">
      <w:pPr>
        <w:pStyle w:val="NormalWeb"/>
      </w:pPr>
      <w:r w:rsidRPr="00950DDC">
        <w:t>A more detailed analysis of the way of using FHIR and DICOM should be performed for implementation purposes in specific scenarios.</w:t>
      </w:r>
    </w:p>
    <w:p w14:paraId="34E4E01D" w14:textId="77777777" w:rsidR="009A59AE" w:rsidRPr="00950DDC" w:rsidRDefault="009A59AE" w:rsidP="009A59AE">
      <w:pPr>
        <w:pStyle w:val="NormalWeb"/>
      </w:pPr>
      <w:r w:rsidRPr="00950DDC">
        <w:t>Considering the large sizes of imaging studies, sufficient network bandwidth for the transmission of imaging studies should be made available, to ensure sufficient response times. In case dedicated secure networks are used and their bandwidth is insufficient for the transfer of imaging studies, the recommendation is to continue using the secure dedicated network for the transmission of imaging reports and imaging study metadata, and to consider alternative network solutions with sufficient bandwidth for the transmission of medical imaging studies.</w:t>
      </w:r>
    </w:p>
    <w:p w14:paraId="4B769B37" w14:textId="77777777" w:rsidR="009A59AE" w:rsidRPr="00950DDC" w:rsidRDefault="009A59AE" w:rsidP="009A59AE">
      <w:pPr>
        <w:pStyle w:val="NormalWeb"/>
      </w:pPr>
      <w:r w:rsidRPr="00950DDC">
        <w:t>In case the transfer of imaging studies is impossible due to technical or other restraints, the possibility of a server-side viewer offered by the source of imaging studies might be used. The authentication and authorisation of the health professional should be based on the information provided by the country of the health professional (in the form of relevant authorisation tokens).</w:t>
      </w:r>
    </w:p>
    <w:p w14:paraId="202D6F4A" w14:textId="6E3EE78A" w:rsidR="009A59AE" w:rsidRPr="00950DDC" w:rsidRDefault="009A59AE" w:rsidP="00950DDC">
      <w:pPr>
        <w:pStyle w:val="Heading3"/>
      </w:pPr>
      <w:bookmarkStart w:id="25" w:name="_Toc133937691"/>
      <w:r w:rsidRPr="00950DDC">
        <w:rPr>
          <w:rStyle w:val="nh-number"/>
        </w:rPr>
        <w:t>Article</w:t>
      </w:r>
      <w:r w:rsidRPr="00950DDC">
        <w:rPr>
          <w:rStyle w:val="Emphasis"/>
          <w:i/>
          <w:iCs w:val="0"/>
        </w:rPr>
        <w:t xml:space="preserve"> 14: Security</w:t>
      </w:r>
      <w:bookmarkEnd w:id="25"/>
    </w:p>
    <w:p w14:paraId="0A13295A" w14:textId="77777777" w:rsidR="009A59AE" w:rsidRPr="00950DDC" w:rsidRDefault="009A59AE" w:rsidP="009A59AE">
      <w:pPr>
        <w:pStyle w:val="NormalWeb"/>
      </w:pPr>
      <w:r w:rsidRPr="00950DDC">
        <w:t>Member States shall ensure that they are fully compliant with the cross-border Security Policy.</w:t>
      </w:r>
    </w:p>
    <w:p w14:paraId="1C260F67" w14:textId="4F886505" w:rsidR="009A59AE" w:rsidRPr="00950DDC" w:rsidRDefault="009A59AE" w:rsidP="00950DDC">
      <w:pPr>
        <w:pStyle w:val="Heading3"/>
      </w:pPr>
      <w:bookmarkStart w:id="26" w:name="_Toc133937692"/>
      <w:r w:rsidRPr="00950DDC">
        <w:rPr>
          <w:rStyle w:val="nh-number"/>
        </w:rPr>
        <w:t>Article</w:t>
      </w:r>
      <w:r w:rsidRPr="00950DDC">
        <w:rPr>
          <w:rStyle w:val="Emphasis"/>
          <w:i/>
          <w:iCs w:val="0"/>
        </w:rPr>
        <w:t xml:space="preserve"> 15: Testing and audit</w:t>
      </w:r>
      <w:bookmarkEnd w:id="26"/>
      <w:r w:rsidRPr="00950DDC">
        <w:rPr>
          <w:rStyle w:val="Emphasis"/>
          <w:i/>
          <w:iCs w:val="0"/>
        </w:rPr>
        <w:t> </w:t>
      </w:r>
    </w:p>
    <w:p w14:paraId="7B29B49C" w14:textId="77777777" w:rsidR="009A59AE" w:rsidRPr="00950DDC" w:rsidRDefault="009A59AE" w:rsidP="009A59AE">
      <w:pPr>
        <w:pStyle w:val="NormalWeb"/>
      </w:pPr>
      <w:r w:rsidRPr="00950DDC">
        <w:t>Considering the size of exchanged information, notably images, testing should consider bandwidth issues.</w:t>
      </w:r>
    </w:p>
    <w:p w14:paraId="0A02CED8" w14:textId="77777777" w:rsidR="009A59AE" w:rsidRPr="00950DDC" w:rsidRDefault="009A59AE" w:rsidP="009A59AE">
      <w:pPr>
        <w:pStyle w:val="NormalWeb"/>
      </w:pPr>
      <w:r w:rsidRPr="00950DDC">
        <w:t>Testing efforts should address the correct linkage between medical imaging studies and medical imaging reports.</w:t>
      </w:r>
    </w:p>
    <w:p w14:paraId="28C5E5D9" w14:textId="62354FF6" w:rsidR="009A59AE" w:rsidRPr="00950DDC" w:rsidRDefault="009A59AE" w:rsidP="009A59AE">
      <w:pPr>
        <w:pStyle w:val="Heading1"/>
      </w:pPr>
      <w:bookmarkStart w:id="27" w:name="_Toc133937693"/>
      <w:r w:rsidRPr="00950DDC">
        <w:t>SUPPORTING INFORMATION</w:t>
      </w:r>
      <w:bookmarkEnd w:id="27"/>
    </w:p>
    <w:p w14:paraId="4B0F8435" w14:textId="77777777" w:rsidR="009A59AE" w:rsidRPr="00950DDC" w:rsidRDefault="009A59AE" w:rsidP="009A59AE">
      <w:pPr>
        <w:pStyle w:val="NormalWeb"/>
      </w:pPr>
      <w:r w:rsidRPr="00950DDC">
        <w:t xml:space="preserve">This section provides supporting information and explanatory text to aid understanding of the guidelines, and the rationale behind the proposals. </w:t>
      </w:r>
      <w:proofErr w:type="gramStart"/>
      <w:r w:rsidRPr="00950DDC">
        <w:t>It</w:t>
      </w:r>
      <w:proofErr w:type="gramEnd"/>
      <w:r w:rsidRPr="00950DDC">
        <w:t xml:space="preserve"> therefore, follows the same structure as the eHealth Network General Guidelines. This chapter can be taken as inspiration for any initiative aiming at implementing interoperable medical images and medical imaging reports.</w:t>
      </w:r>
    </w:p>
    <w:p w14:paraId="2D4FBEF2" w14:textId="77777777" w:rsidR="009A59AE" w:rsidRPr="00950DDC" w:rsidRDefault="009A59AE" w:rsidP="009A59AE">
      <w:pPr>
        <w:pStyle w:val="NormalWeb"/>
      </w:pPr>
      <w:r w:rsidRPr="00950DDC">
        <w:t>The main goal of this chapter is to disseminate common practices for initiatives implementing the exchange of medical images and medical imaging reports.</w:t>
      </w:r>
    </w:p>
    <w:p w14:paraId="675D0DA6" w14:textId="77777777" w:rsidR="009A59AE" w:rsidRPr="00950DDC" w:rsidRDefault="009A59AE" w:rsidP="009A59AE">
      <w:pPr>
        <w:pStyle w:val="NormalWeb"/>
      </w:pPr>
      <w:r w:rsidRPr="00950DDC">
        <w:lastRenderedPageBreak/>
        <w:t>The material in this chapter has built on work from the X-eHealth project.</w:t>
      </w:r>
    </w:p>
    <w:p w14:paraId="77E17AEF" w14:textId="3D0EC9C9" w:rsidR="009A59AE" w:rsidRPr="00950DDC" w:rsidRDefault="009A59AE" w:rsidP="009A59AE">
      <w:pPr>
        <w:pStyle w:val="Heading2"/>
      </w:pPr>
      <w:bookmarkStart w:id="28" w:name="_Toc133937694"/>
      <w:r w:rsidRPr="00950DDC">
        <w:rPr>
          <w:rStyle w:val="nh-number"/>
        </w:rPr>
        <w:t>Chapter</w:t>
      </w:r>
      <w:r w:rsidRPr="00950DDC">
        <w:t xml:space="preserve"> I - </w:t>
      </w:r>
      <w:r w:rsidRPr="00950DDC">
        <w:rPr>
          <w:rStyle w:val="inline-comment-marker"/>
        </w:rPr>
        <w:t>General Considerations</w:t>
      </w:r>
      <w:bookmarkEnd w:id="28"/>
    </w:p>
    <w:p w14:paraId="203616AA" w14:textId="746655D6" w:rsidR="009A59AE" w:rsidRPr="00950DDC" w:rsidRDefault="009A59AE" w:rsidP="00950DDC">
      <w:pPr>
        <w:pStyle w:val="Heading3"/>
      </w:pPr>
      <w:bookmarkStart w:id="29" w:name="_Toc133937695"/>
      <w:r w:rsidRPr="00950DDC">
        <w:rPr>
          <w:rStyle w:val="nh-number"/>
        </w:rPr>
        <w:t>Article</w:t>
      </w:r>
      <w:r w:rsidRPr="00950DDC">
        <w:rPr>
          <w:rStyle w:val="Emphasis"/>
          <w:i/>
          <w:iCs w:val="0"/>
        </w:rPr>
        <w:t xml:space="preserve"> 1: Objectives and scope</w:t>
      </w:r>
      <w:bookmarkEnd w:id="29"/>
    </w:p>
    <w:p w14:paraId="56104AB4" w14:textId="77777777" w:rsidR="009A59AE" w:rsidRPr="00950DDC" w:rsidRDefault="009A59AE" w:rsidP="009A59AE">
      <w:pPr>
        <w:pStyle w:val="NormalWeb"/>
      </w:pPr>
      <w:r w:rsidRPr="00950DDC">
        <w:t xml:space="preserve">These guidelines were prepared on the basis of the X-eHealth project deliverable </w:t>
      </w:r>
      <w:hyperlink r:id="rId23" w:history="1">
        <w:r w:rsidRPr="00950DDC">
          <w:rPr>
            <w:rStyle w:val="Hyperlink"/>
            <w:color w:val="auto"/>
          </w:rPr>
          <w:t>D5.4</w:t>
        </w:r>
      </w:hyperlink>
      <w:r w:rsidRPr="00950DDC">
        <w:t>.</w:t>
      </w:r>
    </w:p>
    <w:p w14:paraId="4A0EB827" w14:textId="06FC41FE" w:rsidR="009A59AE" w:rsidRPr="00950DDC" w:rsidRDefault="009A59AE" w:rsidP="00950DDC">
      <w:pPr>
        <w:pStyle w:val="Heading3"/>
      </w:pPr>
      <w:bookmarkStart w:id="30" w:name="_Toc133937696"/>
      <w:r w:rsidRPr="00950DDC">
        <w:rPr>
          <w:rStyle w:val="nh-number"/>
        </w:rPr>
        <w:t>Article</w:t>
      </w:r>
      <w:r w:rsidRPr="00950DDC">
        <w:rPr>
          <w:rStyle w:val="Emphasis"/>
          <w:i/>
          <w:iCs w:val="0"/>
        </w:rPr>
        <w:t xml:space="preserve"> 2: Definitions</w:t>
      </w:r>
      <w:bookmarkEnd w:id="30"/>
    </w:p>
    <w:p w14:paraId="31BB8510" w14:textId="77777777" w:rsidR="009A59AE" w:rsidRPr="00950DDC" w:rsidRDefault="009A59AE" w:rsidP="009A59AE">
      <w:pPr>
        <w:pStyle w:val="NormalWeb"/>
      </w:pPr>
      <w:r w:rsidRPr="00950DDC">
        <w:t>There is no specific support information.</w:t>
      </w:r>
    </w:p>
    <w:p w14:paraId="01EC88F0" w14:textId="3D30D091" w:rsidR="009A59AE" w:rsidRPr="00950DDC" w:rsidRDefault="009A59AE" w:rsidP="00950DDC">
      <w:pPr>
        <w:pStyle w:val="Heading3"/>
      </w:pPr>
      <w:bookmarkStart w:id="31" w:name="_Toc133937697"/>
      <w:r w:rsidRPr="00950DDC">
        <w:rPr>
          <w:rStyle w:val="nh-number"/>
        </w:rPr>
        <w:t>Article</w:t>
      </w:r>
      <w:r w:rsidRPr="00950DDC">
        <w:rPr>
          <w:rStyle w:val="Emphasis"/>
          <w:i/>
          <w:iCs w:val="0"/>
        </w:rPr>
        <w:t xml:space="preserve"> 3: Concept and intended use</w:t>
      </w:r>
      <w:bookmarkEnd w:id="31"/>
    </w:p>
    <w:p w14:paraId="6A4E15A8" w14:textId="77777777" w:rsidR="009A59AE" w:rsidRPr="00950DDC" w:rsidRDefault="009A59AE" w:rsidP="009A59AE">
      <w:pPr>
        <w:pStyle w:val="NormalWeb"/>
      </w:pPr>
      <w:r w:rsidRPr="00950DDC">
        <w:t xml:space="preserve">There is no specific support information. </w:t>
      </w:r>
    </w:p>
    <w:p w14:paraId="50A1D042" w14:textId="77777777" w:rsidR="009A59AE" w:rsidRPr="00950DDC" w:rsidRDefault="009A59AE" w:rsidP="009A59AE">
      <w:pPr>
        <w:pStyle w:val="NormalWeb"/>
      </w:pPr>
      <w:r w:rsidRPr="00950DDC">
        <w:t>For the intended use, an integrated approach towards the selection and presentation of the available medical information of a patient will be presented in the General Guidelines.</w:t>
      </w:r>
    </w:p>
    <w:p w14:paraId="6ABF58FA" w14:textId="2E669DE7" w:rsidR="009A59AE" w:rsidRPr="00950DDC" w:rsidRDefault="009A59AE" w:rsidP="009A59AE">
      <w:pPr>
        <w:pStyle w:val="Heading2"/>
      </w:pPr>
      <w:bookmarkStart w:id="32" w:name="_Toc133937698"/>
      <w:r w:rsidRPr="00950DDC">
        <w:rPr>
          <w:rStyle w:val="nh-number"/>
        </w:rPr>
        <w:t>Chapter</w:t>
      </w:r>
      <w:r w:rsidRPr="00950DDC">
        <w:t xml:space="preserve"> II - Legal and Regulatory Considerations</w:t>
      </w:r>
      <w:bookmarkEnd w:id="32"/>
    </w:p>
    <w:p w14:paraId="49C56954" w14:textId="5F3DBA18" w:rsidR="009A59AE" w:rsidRPr="00950DDC" w:rsidRDefault="009A59AE" w:rsidP="00950DDC">
      <w:pPr>
        <w:pStyle w:val="Heading3"/>
      </w:pPr>
      <w:bookmarkStart w:id="33" w:name="_Toc133937699"/>
      <w:r w:rsidRPr="00950DDC">
        <w:rPr>
          <w:rStyle w:val="nh-number"/>
        </w:rPr>
        <w:t>Article</w:t>
      </w:r>
      <w:r w:rsidRPr="00950DDC">
        <w:rPr>
          <w:rStyle w:val="Emphasis"/>
          <w:i/>
          <w:iCs w:val="0"/>
        </w:rPr>
        <w:t xml:space="preserve"> 4: Data protection</w:t>
      </w:r>
      <w:bookmarkEnd w:id="33"/>
    </w:p>
    <w:p w14:paraId="356694AE" w14:textId="77777777" w:rsidR="009A59AE" w:rsidRPr="00950DDC" w:rsidRDefault="009A59AE" w:rsidP="009A59AE">
      <w:pPr>
        <w:pStyle w:val="NormalWeb"/>
      </w:pPr>
      <w:r w:rsidRPr="00950DDC">
        <w:t>There is no specific support information.</w:t>
      </w:r>
    </w:p>
    <w:p w14:paraId="3B62B6E5" w14:textId="053A60CD" w:rsidR="009A59AE" w:rsidRPr="00950DDC" w:rsidRDefault="009A59AE" w:rsidP="00950DDC">
      <w:pPr>
        <w:pStyle w:val="Heading3"/>
      </w:pPr>
      <w:bookmarkStart w:id="34" w:name="_Toc133937700"/>
      <w:r w:rsidRPr="00950DDC">
        <w:rPr>
          <w:rStyle w:val="nh-number"/>
        </w:rPr>
        <w:t>Article</w:t>
      </w:r>
      <w:r w:rsidRPr="00950DDC">
        <w:rPr>
          <w:rStyle w:val="Emphasis"/>
          <w:i/>
          <w:iCs w:val="0"/>
        </w:rPr>
        <w:t xml:space="preserve"> 5: Authorisation, </w:t>
      </w:r>
      <w:proofErr w:type="gramStart"/>
      <w:r w:rsidRPr="00950DDC">
        <w:rPr>
          <w:rStyle w:val="Emphasis"/>
          <w:i/>
          <w:iCs w:val="0"/>
        </w:rPr>
        <w:t>authentication</w:t>
      </w:r>
      <w:proofErr w:type="gramEnd"/>
      <w:r w:rsidRPr="00950DDC">
        <w:rPr>
          <w:rStyle w:val="Emphasis"/>
          <w:i/>
          <w:iCs w:val="0"/>
        </w:rPr>
        <w:t xml:space="preserve"> and identification</w:t>
      </w:r>
      <w:bookmarkEnd w:id="34"/>
      <w:r w:rsidRPr="00950DDC">
        <w:rPr>
          <w:rStyle w:val="Emphasis"/>
          <w:i/>
          <w:iCs w:val="0"/>
        </w:rPr>
        <w:t> </w:t>
      </w:r>
    </w:p>
    <w:p w14:paraId="550F474E" w14:textId="77777777" w:rsidR="009A59AE" w:rsidRPr="00950DDC" w:rsidRDefault="009A59AE" w:rsidP="009A59AE">
      <w:pPr>
        <w:pStyle w:val="NormalWeb"/>
      </w:pPr>
      <w:r w:rsidRPr="00950DDC">
        <w:t>There is no specific support information.</w:t>
      </w:r>
    </w:p>
    <w:p w14:paraId="462F6C8D" w14:textId="3E3E2A15" w:rsidR="009A59AE" w:rsidRPr="00950DDC" w:rsidRDefault="009A59AE" w:rsidP="00950DDC">
      <w:pPr>
        <w:pStyle w:val="Heading3"/>
      </w:pPr>
      <w:bookmarkStart w:id="35" w:name="_Toc133937701"/>
      <w:r w:rsidRPr="00950DDC">
        <w:rPr>
          <w:rStyle w:val="nh-number"/>
        </w:rPr>
        <w:t>Article</w:t>
      </w:r>
      <w:r w:rsidRPr="00950DDC">
        <w:rPr>
          <w:rStyle w:val="Emphasis"/>
          <w:i/>
          <w:iCs w:val="0"/>
        </w:rPr>
        <w:t xml:space="preserve"> 6: Patient safety</w:t>
      </w:r>
      <w:bookmarkEnd w:id="35"/>
    </w:p>
    <w:p w14:paraId="246448AC" w14:textId="77777777" w:rsidR="009A59AE" w:rsidRPr="00950DDC" w:rsidRDefault="009A59AE" w:rsidP="009A59AE">
      <w:pPr>
        <w:pStyle w:val="NormalWeb"/>
      </w:pPr>
      <w:r w:rsidRPr="00950DDC">
        <w:t>There is no specific support information.</w:t>
      </w:r>
    </w:p>
    <w:p w14:paraId="3644B418" w14:textId="596CF114" w:rsidR="009A59AE" w:rsidRPr="00950DDC" w:rsidRDefault="009A59AE" w:rsidP="009A59AE">
      <w:pPr>
        <w:pStyle w:val="Heading2"/>
      </w:pPr>
      <w:bookmarkStart w:id="36" w:name="_Toc133937702"/>
      <w:r w:rsidRPr="00950DDC">
        <w:rPr>
          <w:rStyle w:val="nh-number"/>
        </w:rPr>
        <w:t>Chapter</w:t>
      </w:r>
      <w:r w:rsidRPr="00950DDC">
        <w:t xml:space="preserve"> III - Organisational and Policy Considerations</w:t>
      </w:r>
      <w:bookmarkEnd w:id="36"/>
    </w:p>
    <w:p w14:paraId="04BDCCBF" w14:textId="670CE79F" w:rsidR="009A59AE" w:rsidRPr="00950DDC" w:rsidRDefault="009A59AE" w:rsidP="00950DDC">
      <w:pPr>
        <w:pStyle w:val="Heading3"/>
      </w:pPr>
      <w:bookmarkStart w:id="37" w:name="_Toc133937703"/>
      <w:r w:rsidRPr="00950DDC">
        <w:rPr>
          <w:rStyle w:val="nh-number"/>
        </w:rPr>
        <w:t>Article</w:t>
      </w:r>
      <w:r w:rsidRPr="00950DDC">
        <w:t xml:space="preserve"> 7: Enablers for implementation</w:t>
      </w:r>
      <w:bookmarkEnd w:id="37"/>
    </w:p>
    <w:p w14:paraId="00646E91" w14:textId="77777777" w:rsidR="009A59AE" w:rsidRPr="00950DDC" w:rsidRDefault="009A59AE" w:rsidP="009A59AE">
      <w:pPr>
        <w:pStyle w:val="NormalWeb"/>
      </w:pPr>
      <w:r w:rsidRPr="00950DDC">
        <w:lastRenderedPageBreak/>
        <w:t xml:space="preserve">In the EU X-eHealth project, an exploration was undertaken to the perceived barriers and enablers per domain (see D1.5). Following the </w:t>
      </w:r>
      <w:proofErr w:type="spellStart"/>
      <w:r w:rsidRPr="00950DDC">
        <w:t>ReEIF</w:t>
      </w:r>
      <w:proofErr w:type="spellEnd"/>
      <w:r w:rsidRPr="00950DDC">
        <w:t xml:space="preserve"> interoperability levels, the following enablers were mentioned:</w:t>
      </w:r>
    </w:p>
    <w:p w14:paraId="27F2667A" w14:textId="77777777" w:rsidR="009A59AE" w:rsidRPr="00950DDC" w:rsidRDefault="009A59AE" w:rsidP="009A59AE">
      <w:pPr>
        <w:pStyle w:val="NormalWeb"/>
      </w:pPr>
      <w:r w:rsidRPr="00950DDC">
        <w:t>Legal and regulatory level:</w:t>
      </w:r>
    </w:p>
    <w:p w14:paraId="195219D6" w14:textId="77777777" w:rsidR="009A59AE" w:rsidRPr="00950DDC" w:rsidRDefault="009A59AE" w:rsidP="009A59AE">
      <w:pPr>
        <w:pStyle w:val="NormalWeb"/>
        <w:ind w:left="600"/>
      </w:pPr>
      <w:r w:rsidRPr="00950DDC">
        <w:t>- European/International programs or governance supporting legal initiatives</w:t>
      </w:r>
    </w:p>
    <w:p w14:paraId="7DB5DB7D" w14:textId="77777777" w:rsidR="009A59AE" w:rsidRPr="00950DDC" w:rsidRDefault="009A59AE" w:rsidP="009A59AE">
      <w:pPr>
        <w:pStyle w:val="NormalWeb"/>
        <w:ind w:left="600"/>
      </w:pPr>
      <w:r w:rsidRPr="00950DDC">
        <w:t>- European/International legal framework</w:t>
      </w:r>
    </w:p>
    <w:p w14:paraId="44B245D1" w14:textId="77777777" w:rsidR="009A59AE" w:rsidRPr="00950DDC" w:rsidRDefault="009A59AE" w:rsidP="009A59AE">
      <w:pPr>
        <w:pStyle w:val="NormalWeb"/>
      </w:pPr>
      <w:r w:rsidRPr="00950DDC">
        <w:t>Policy level:</w:t>
      </w:r>
    </w:p>
    <w:p w14:paraId="062D4310" w14:textId="77777777" w:rsidR="009A59AE" w:rsidRPr="00950DDC" w:rsidRDefault="009A59AE" w:rsidP="009A59AE">
      <w:pPr>
        <w:pStyle w:val="NormalWeb"/>
        <w:ind w:left="600"/>
      </w:pPr>
      <w:r w:rsidRPr="00950DDC">
        <w:t>- Reimbursement schemes/ co-funding                   </w:t>
      </w:r>
    </w:p>
    <w:p w14:paraId="11727204" w14:textId="77777777" w:rsidR="009A59AE" w:rsidRPr="00950DDC" w:rsidRDefault="009A59AE" w:rsidP="009A59AE">
      <w:pPr>
        <w:pStyle w:val="NormalWeb"/>
        <w:ind w:left="600"/>
      </w:pPr>
      <w:r w:rsidRPr="00950DDC">
        <w:t>- Implementation of EU standards    </w:t>
      </w:r>
    </w:p>
    <w:p w14:paraId="6E8CB594" w14:textId="77777777" w:rsidR="009A59AE" w:rsidRPr="00950DDC" w:rsidRDefault="009A59AE" w:rsidP="009A59AE">
      <w:pPr>
        <w:pStyle w:val="NormalWeb"/>
        <w:ind w:left="600"/>
      </w:pPr>
      <w:r w:rsidRPr="00950DDC">
        <w:t xml:space="preserve">- Endorsement/ strong recommendations by </w:t>
      </w:r>
      <w:proofErr w:type="spellStart"/>
      <w:r w:rsidRPr="00950DDC">
        <w:t>eHN</w:t>
      </w:r>
      <w:proofErr w:type="spellEnd"/>
      <w:r w:rsidRPr="00950DDC">
        <w:t>          </w:t>
      </w:r>
    </w:p>
    <w:p w14:paraId="271EDC76" w14:textId="77777777" w:rsidR="009A59AE" w:rsidRPr="00950DDC" w:rsidRDefault="009A59AE" w:rsidP="009A59AE">
      <w:pPr>
        <w:pStyle w:val="NormalWeb"/>
        <w:ind w:left="600"/>
      </w:pPr>
      <w:r w:rsidRPr="00950DDC">
        <w:t xml:space="preserve">- Sharing of healthcare resources among </w:t>
      </w:r>
      <w:proofErr w:type="gramStart"/>
      <w:r w:rsidRPr="00950DDC">
        <w:t>MS</w:t>
      </w:r>
      <w:proofErr w:type="gramEnd"/>
    </w:p>
    <w:p w14:paraId="65FC71B5" w14:textId="77777777" w:rsidR="009A59AE" w:rsidRPr="00950DDC" w:rsidRDefault="009A59AE" w:rsidP="009A59AE">
      <w:pPr>
        <w:pStyle w:val="NormalWeb"/>
        <w:ind w:left="600"/>
      </w:pPr>
      <w:r w:rsidRPr="00950DDC">
        <w:t>- Strong involvement and leadership from HCP                     </w:t>
      </w:r>
    </w:p>
    <w:p w14:paraId="20A31A9A" w14:textId="77777777" w:rsidR="009A59AE" w:rsidRPr="00950DDC" w:rsidRDefault="009A59AE" w:rsidP="009A59AE">
      <w:pPr>
        <w:pStyle w:val="NormalWeb"/>
      </w:pPr>
      <w:r w:rsidRPr="00950DDC">
        <w:t>Care process level:</w:t>
      </w:r>
    </w:p>
    <w:p w14:paraId="2C40445D" w14:textId="77777777" w:rsidR="009A59AE" w:rsidRPr="00950DDC" w:rsidRDefault="009A59AE" w:rsidP="009A59AE">
      <w:pPr>
        <w:pStyle w:val="NormalWeb"/>
        <w:ind w:left="600"/>
      </w:pPr>
      <w:r w:rsidRPr="00950DDC">
        <w:t>- Defining use case scenarios to start change management within MS</w:t>
      </w:r>
    </w:p>
    <w:p w14:paraId="388B6307" w14:textId="77777777" w:rsidR="009A59AE" w:rsidRPr="00950DDC" w:rsidRDefault="009A59AE" w:rsidP="009A59AE">
      <w:pPr>
        <w:pStyle w:val="NormalWeb"/>
        <w:ind w:left="600"/>
      </w:pPr>
      <w:r w:rsidRPr="00950DDC">
        <w:t>- Install user groups or ESR reps to agree on common guidelines for implementation</w:t>
      </w:r>
    </w:p>
    <w:p w14:paraId="5662C2B5" w14:textId="77777777" w:rsidR="009A59AE" w:rsidRPr="00950DDC" w:rsidRDefault="009A59AE" w:rsidP="009A59AE">
      <w:pPr>
        <w:pStyle w:val="NormalWeb"/>
      </w:pPr>
      <w:r w:rsidRPr="00950DDC">
        <w:t>Information level:</w:t>
      </w:r>
    </w:p>
    <w:p w14:paraId="25D47851" w14:textId="77777777" w:rsidR="009A59AE" w:rsidRPr="00950DDC" w:rsidRDefault="009A59AE" w:rsidP="009A59AE">
      <w:pPr>
        <w:pStyle w:val="NormalWeb"/>
        <w:ind w:left="600"/>
      </w:pPr>
      <w:r w:rsidRPr="00950DDC">
        <w:t>-Description of a data information model</w:t>
      </w:r>
    </w:p>
    <w:p w14:paraId="631877BE" w14:textId="77777777" w:rsidR="009A59AE" w:rsidRPr="00950DDC" w:rsidRDefault="009A59AE" w:rsidP="009A59AE">
      <w:pPr>
        <w:pStyle w:val="NormalWeb"/>
        <w:ind w:left="600"/>
      </w:pPr>
      <w:r w:rsidRPr="00950DDC">
        <w:t>-Suggesting meta data standards</w:t>
      </w:r>
    </w:p>
    <w:p w14:paraId="3CB69654" w14:textId="77777777" w:rsidR="009A59AE" w:rsidRPr="00950DDC" w:rsidRDefault="009A59AE" w:rsidP="009A59AE">
      <w:pPr>
        <w:pStyle w:val="NormalWeb"/>
      </w:pPr>
      <w:r w:rsidRPr="00950DDC">
        <w:t>Application level:</w:t>
      </w:r>
    </w:p>
    <w:p w14:paraId="43B1FA58" w14:textId="77777777" w:rsidR="009A59AE" w:rsidRPr="00950DDC" w:rsidRDefault="009A59AE" w:rsidP="009A59AE">
      <w:pPr>
        <w:pStyle w:val="NormalWeb"/>
        <w:ind w:left="600"/>
      </w:pPr>
      <w:r w:rsidRPr="00950DDC">
        <w:t>-Need to implement EHR that follows pathway of patients (instead of business flow)</w:t>
      </w:r>
    </w:p>
    <w:p w14:paraId="1DDDD60A" w14:textId="77777777" w:rsidR="009A59AE" w:rsidRPr="00950DDC" w:rsidRDefault="009A59AE" w:rsidP="009A59AE">
      <w:pPr>
        <w:pStyle w:val="NormalWeb"/>
        <w:ind w:left="600"/>
      </w:pPr>
      <w:r w:rsidRPr="00950DDC">
        <w:t>-Start combining standards</w:t>
      </w:r>
    </w:p>
    <w:p w14:paraId="62690FD4" w14:textId="77777777" w:rsidR="009A59AE" w:rsidRPr="00950DDC" w:rsidRDefault="009A59AE" w:rsidP="009A59AE">
      <w:pPr>
        <w:pStyle w:val="NormalWeb"/>
        <w:ind w:left="600"/>
      </w:pPr>
      <w:r w:rsidRPr="00950DDC">
        <w:t>-Investment in dedicate trainings</w:t>
      </w:r>
    </w:p>
    <w:p w14:paraId="73911BD1" w14:textId="77777777" w:rsidR="009A59AE" w:rsidRPr="00950DDC" w:rsidRDefault="009A59AE" w:rsidP="009A59AE">
      <w:pPr>
        <w:pStyle w:val="NormalWeb"/>
      </w:pPr>
      <w:r w:rsidRPr="00950DDC">
        <w:t>Infrastructure level:</w:t>
      </w:r>
    </w:p>
    <w:p w14:paraId="20E51F08" w14:textId="77777777" w:rsidR="009A59AE" w:rsidRPr="00950DDC" w:rsidRDefault="009A59AE" w:rsidP="009A59AE">
      <w:pPr>
        <w:pStyle w:val="NormalWeb"/>
        <w:ind w:left="600"/>
      </w:pPr>
      <w:r w:rsidRPr="00950DDC">
        <w:t>- Need to develop connector between PACS-NCP</w:t>
      </w:r>
    </w:p>
    <w:p w14:paraId="10E4445C" w14:textId="77777777" w:rsidR="009A59AE" w:rsidRPr="00950DDC" w:rsidRDefault="009A59AE" w:rsidP="009A59AE">
      <w:pPr>
        <w:pStyle w:val="NormalWeb"/>
        <w:ind w:left="600"/>
      </w:pPr>
      <w:r w:rsidRPr="00950DDC">
        <w:lastRenderedPageBreak/>
        <w:t>- Need for clear index in distributed environment</w:t>
      </w:r>
    </w:p>
    <w:p w14:paraId="201F37B8" w14:textId="77777777" w:rsidR="009A59AE" w:rsidRPr="00950DDC" w:rsidRDefault="009A59AE" w:rsidP="009A59AE">
      <w:pPr>
        <w:pStyle w:val="NormalWeb"/>
        <w:ind w:left="600"/>
      </w:pPr>
      <w:r w:rsidRPr="00950DDC">
        <w:t>- A federated model where the image resides in its point of origin and there is a master file who knows the location of the objects.</w:t>
      </w:r>
    </w:p>
    <w:p w14:paraId="68A94D75" w14:textId="77777777" w:rsidR="009A59AE" w:rsidRPr="00950DDC" w:rsidRDefault="009A59AE" w:rsidP="009A59AE">
      <w:pPr>
        <w:pStyle w:val="NormalWeb"/>
        <w:ind w:left="600"/>
      </w:pPr>
      <w:r w:rsidRPr="00950DDC">
        <w:t>- Embrace pluralistic and distributed systems and facilitate integration.</w:t>
      </w:r>
    </w:p>
    <w:p w14:paraId="420D6383" w14:textId="33F904CA" w:rsidR="009A59AE" w:rsidRPr="00950DDC" w:rsidRDefault="009A59AE" w:rsidP="00950DDC">
      <w:pPr>
        <w:pStyle w:val="Heading3"/>
      </w:pPr>
      <w:bookmarkStart w:id="38" w:name="_Toc133937704"/>
      <w:r w:rsidRPr="00950DDC">
        <w:rPr>
          <w:rStyle w:val="nh-number"/>
        </w:rPr>
        <w:t>Article</w:t>
      </w:r>
      <w:r w:rsidRPr="00950DDC">
        <w:t xml:space="preserve"> 8: Quality standards and validation</w:t>
      </w:r>
      <w:bookmarkEnd w:id="38"/>
    </w:p>
    <w:p w14:paraId="16AF628C" w14:textId="77777777" w:rsidR="009A59AE" w:rsidRPr="00950DDC" w:rsidRDefault="009A59AE" w:rsidP="009A59AE">
      <w:pPr>
        <w:pStyle w:val="NormalWeb"/>
      </w:pPr>
      <w:r w:rsidRPr="00950DDC">
        <w:t>There is no specific support information.</w:t>
      </w:r>
    </w:p>
    <w:p w14:paraId="6164530C" w14:textId="7F2E6D47" w:rsidR="009A59AE" w:rsidRPr="00950DDC" w:rsidRDefault="009A59AE" w:rsidP="00950DDC">
      <w:pPr>
        <w:pStyle w:val="Heading3"/>
      </w:pPr>
      <w:bookmarkStart w:id="39" w:name="_Toc133937705"/>
      <w:r w:rsidRPr="00950DDC">
        <w:rPr>
          <w:rStyle w:val="nh-number"/>
        </w:rPr>
        <w:t>Article</w:t>
      </w:r>
      <w:r w:rsidRPr="00950DDC">
        <w:t xml:space="preserve"> 9: Education, </w:t>
      </w:r>
      <w:proofErr w:type="gramStart"/>
      <w:r w:rsidRPr="00950DDC">
        <w:t>training</w:t>
      </w:r>
      <w:proofErr w:type="gramEnd"/>
      <w:r w:rsidRPr="00950DDC">
        <w:t xml:space="preserve"> and awareness</w:t>
      </w:r>
      <w:bookmarkEnd w:id="39"/>
    </w:p>
    <w:p w14:paraId="60D2EA6B" w14:textId="77777777" w:rsidR="009A59AE" w:rsidRPr="00950DDC" w:rsidRDefault="009A59AE" w:rsidP="009A59AE">
      <w:pPr>
        <w:pStyle w:val="NormalWeb"/>
      </w:pPr>
      <w:r w:rsidRPr="00950DDC">
        <w:t>There is no specific support information.</w:t>
      </w:r>
    </w:p>
    <w:p w14:paraId="1677FCC4" w14:textId="41B1FB1D" w:rsidR="009A59AE" w:rsidRPr="00950DDC" w:rsidRDefault="009A59AE" w:rsidP="009A59AE">
      <w:pPr>
        <w:pStyle w:val="Heading2"/>
      </w:pPr>
      <w:bookmarkStart w:id="40" w:name="_Toc133937706"/>
      <w:r w:rsidRPr="00950DDC">
        <w:rPr>
          <w:rStyle w:val="nh-number"/>
        </w:rPr>
        <w:t>Chapter</w:t>
      </w:r>
      <w:r w:rsidRPr="00950DDC">
        <w:t xml:space="preserve"> IV - Semantic Considerations</w:t>
      </w:r>
      <w:bookmarkEnd w:id="40"/>
    </w:p>
    <w:p w14:paraId="1428A247" w14:textId="52FC8A71" w:rsidR="009A59AE" w:rsidRPr="00950DDC" w:rsidRDefault="009A59AE" w:rsidP="00950DDC">
      <w:pPr>
        <w:pStyle w:val="Heading3"/>
      </w:pPr>
      <w:bookmarkStart w:id="41" w:name="_Toc133937707"/>
      <w:r w:rsidRPr="00950DDC">
        <w:t>Article 10: Data</w:t>
      </w:r>
      <w:bookmarkEnd w:id="41"/>
    </w:p>
    <w:p w14:paraId="75E644AC" w14:textId="77777777" w:rsidR="009A59AE" w:rsidRPr="00950DDC" w:rsidRDefault="009A59AE" w:rsidP="009A59AE">
      <w:pPr>
        <w:pStyle w:val="NormalWeb"/>
      </w:pPr>
      <w:r w:rsidRPr="00950DDC">
        <w:t>The data elements for this guideline can be found in section 4.</w:t>
      </w:r>
    </w:p>
    <w:p w14:paraId="1DE5743F" w14:textId="77777777" w:rsidR="009A59AE" w:rsidRPr="00950DDC" w:rsidRDefault="009A59AE" w:rsidP="009A59AE">
      <w:pPr>
        <w:pStyle w:val="NormalWeb"/>
      </w:pPr>
      <w:r w:rsidRPr="00950DDC">
        <w:t>These metadata elements should enable different methods for searching. Some options are:</w:t>
      </w:r>
    </w:p>
    <w:p w14:paraId="06A94ECF" w14:textId="77777777" w:rsidR="009A59AE" w:rsidRPr="00950DDC" w:rsidRDefault="009A59AE" w:rsidP="009A59AE">
      <w:pPr>
        <w:numPr>
          <w:ilvl w:val="0"/>
          <w:numId w:val="43"/>
        </w:numPr>
        <w:spacing w:before="100" w:beforeAutospacing="1" w:after="100" w:afterAutospacing="1"/>
        <w:jc w:val="left"/>
        <w:rPr>
          <w:rFonts w:eastAsia="Times New Roman"/>
        </w:rPr>
      </w:pPr>
      <w:r w:rsidRPr="00950DDC">
        <w:rPr>
          <w:rFonts w:eastAsia="Times New Roman"/>
        </w:rPr>
        <w:t>a "tabbed" presentation mode, where the Tabs divides the different image studies according to their modality, specialism or otherwise</w:t>
      </w:r>
    </w:p>
    <w:p w14:paraId="28411E56" w14:textId="77777777" w:rsidR="009A59AE" w:rsidRPr="00950DDC" w:rsidRDefault="009A59AE" w:rsidP="009A59AE">
      <w:pPr>
        <w:numPr>
          <w:ilvl w:val="0"/>
          <w:numId w:val="43"/>
        </w:numPr>
        <w:spacing w:before="100" w:beforeAutospacing="1" w:after="100" w:afterAutospacing="1"/>
        <w:jc w:val="left"/>
        <w:rPr>
          <w:rFonts w:eastAsia="Times New Roman"/>
        </w:rPr>
      </w:pPr>
      <w:r w:rsidRPr="00950DDC">
        <w:rPr>
          <w:rFonts w:eastAsia="Times New Roman"/>
        </w:rPr>
        <w:t>a table list with several columns that are configurable by the end user, with the possibility to change the order of each of the columns</w:t>
      </w:r>
    </w:p>
    <w:p w14:paraId="6535997D" w14:textId="77777777" w:rsidR="009A59AE" w:rsidRPr="00950DDC" w:rsidRDefault="009A59AE" w:rsidP="009A59AE">
      <w:pPr>
        <w:numPr>
          <w:ilvl w:val="0"/>
          <w:numId w:val="43"/>
        </w:numPr>
        <w:spacing w:before="100" w:beforeAutospacing="1" w:after="100" w:afterAutospacing="1"/>
        <w:jc w:val="left"/>
        <w:rPr>
          <w:rFonts w:eastAsia="Times New Roman"/>
        </w:rPr>
      </w:pPr>
      <w:r w:rsidRPr="00950DDC">
        <w:rPr>
          <w:rFonts w:eastAsia="Times New Roman"/>
        </w:rPr>
        <w:t xml:space="preserve">a </w:t>
      </w:r>
      <w:proofErr w:type="gramStart"/>
      <w:r w:rsidRPr="00950DDC">
        <w:rPr>
          <w:rFonts w:eastAsia="Times New Roman"/>
        </w:rPr>
        <w:t>time line</w:t>
      </w:r>
      <w:proofErr w:type="gramEnd"/>
      <w:r w:rsidRPr="00950DDC">
        <w:rPr>
          <w:rFonts w:eastAsia="Times New Roman"/>
        </w:rPr>
        <w:t>, where the available image studies are shown in chronological order</w:t>
      </w:r>
    </w:p>
    <w:p w14:paraId="544E3EDB" w14:textId="77777777" w:rsidR="009A59AE" w:rsidRPr="00950DDC" w:rsidRDefault="009A59AE" w:rsidP="009A59AE">
      <w:pPr>
        <w:numPr>
          <w:ilvl w:val="0"/>
          <w:numId w:val="43"/>
        </w:numPr>
        <w:spacing w:before="100" w:beforeAutospacing="1" w:after="100" w:afterAutospacing="1"/>
        <w:jc w:val="left"/>
        <w:rPr>
          <w:rFonts w:eastAsia="Times New Roman"/>
        </w:rPr>
      </w:pPr>
      <w:r w:rsidRPr="00950DDC">
        <w:rPr>
          <w:rFonts w:eastAsia="Times New Roman"/>
        </w:rPr>
        <w:t>the possibility to enter a search text that result in image studies where the metadata contain the search term. It is advised to involve PACS vendors in this discussion.</w:t>
      </w:r>
    </w:p>
    <w:p w14:paraId="58CE275B" w14:textId="77777777" w:rsidR="009A59AE" w:rsidRPr="00950DDC" w:rsidRDefault="009A59AE" w:rsidP="009A59AE">
      <w:pPr>
        <w:pStyle w:val="NormalWeb"/>
      </w:pPr>
      <w:r w:rsidRPr="00950DDC">
        <w:t xml:space="preserve">Examples of view of </w:t>
      </w:r>
      <w:proofErr w:type="gramStart"/>
      <w:r w:rsidRPr="00950DDC">
        <w:t>above mentioned</w:t>
      </w:r>
      <w:proofErr w:type="gramEnd"/>
      <w:r w:rsidRPr="00950DDC">
        <w:t xml:space="preserve"> metadata in a GUI with the possibility do download study/</w:t>
      </w:r>
      <w:proofErr w:type="spellStart"/>
      <w:r w:rsidRPr="00950DDC">
        <w:t>serie</w:t>
      </w:r>
      <w:proofErr w:type="spellEnd"/>
      <w:r w:rsidRPr="00950DDC">
        <w:t>(s): </w:t>
      </w:r>
    </w:p>
    <w:p w14:paraId="77C8B90E" w14:textId="77777777" w:rsidR="009A59AE" w:rsidRPr="00950DDC" w:rsidRDefault="009A59AE" w:rsidP="009A59AE">
      <w:pPr>
        <w:pStyle w:val="NormalWeb"/>
      </w:pPr>
      <w:r w:rsidRPr="00950DDC">
        <w:rPr>
          <w:noProof/>
        </w:rPr>
        <w:lastRenderedPageBreak/>
        <w:drawing>
          <wp:inline distT="0" distB="0" distL="0" distR="0" wp14:anchorId="1CB517E6" wp14:editId="6A629876">
            <wp:extent cx="4460875" cy="3506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60875" cy="3506470"/>
                    </a:xfrm>
                    <a:prstGeom prst="rect">
                      <a:avLst/>
                    </a:prstGeom>
                    <a:noFill/>
                    <a:ln>
                      <a:noFill/>
                    </a:ln>
                  </pic:spPr>
                </pic:pic>
              </a:graphicData>
            </a:graphic>
          </wp:inline>
        </w:drawing>
      </w:r>
    </w:p>
    <w:p w14:paraId="6A70369C" w14:textId="77777777" w:rsidR="009A59AE" w:rsidRPr="00950DDC" w:rsidRDefault="009A59AE" w:rsidP="009A59AE">
      <w:pPr>
        <w:pStyle w:val="NormalWeb"/>
      </w:pPr>
      <w:r w:rsidRPr="00950DDC">
        <w:t>Schematic overview of DICOM imaging study structure:</w:t>
      </w:r>
    </w:p>
    <w:p w14:paraId="6DEBE77E" w14:textId="77777777" w:rsidR="009A59AE" w:rsidRPr="00950DDC" w:rsidRDefault="009A59AE" w:rsidP="009A59AE">
      <w:pPr>
        <w:pStyle w:val="NormalWeb"/>
      </w:pPr>
      <w:r w:rsidRPr="00950DDC">
        <w:rPr>
          <w:noProof/>
        </w:rPr>
        <w:drawing>
          <wp:inline distT="0" distB="0" distL="0" distR="0" wp14:anchorId="637FD2C3" wp14:editId="39C57242">
            <wp:extent cx="3133090" cy="2886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3090" cy="2886075"/>
                    </a:xfrm>
                    <a:prstGeom prst="rect">
                      <a:avLst/>
                    </a:prstGeom>
                    <a:noFill/>
                    <a:ln>
                      <a:noFill/>
                    </a:ln>
                  </pic:spPr>
                </pic:pic>
              </a:graphicData>
            </a:graphic>
          </wp:inline>
        </w:drawing>
      </w:r>
    </w:p>
    <w:p w14:paraId="0E1CD166" w14:textId="3D57E319" w:rsidR="009A59AE" w:rsidRPr="00950DDC" w:rsidRDefault="009A59AE" w:rsidP="00950DDC">
      <w:pPr>
        <w:pStyle w:val="Heading3"/>
      </w:pPr>
      <w:bookmarkStart w:id="42" w:name="_Toc133937708"/>
      <w:r w:rsidRPr="00950DDC">
        <w:t xml:space="preserve">Article 11: </w:t>
      </w:r>
      <w:r w:rsidRPr="00950DDC">
        <w:rPr>
          <w:rStyle w:val="inline-comment-marker"/>
        </w:rPr>
        <w:t>Terminology</w:t>
      </w:r>
      <w:bookmarkEnd w:id="42"/>
    </w:p>
    <w:p w14:paraId="0299FD04" w14:textId="77777777" w:rsidR="009A59AE" w:rsidRPr="00950DDC" w:rsidRDefault="009A59AE" w:rsidP="009A59AE">
      <w:pPr>
        <w:pStyle w:val="NormalWeb"/>
      </w:pPr>
      <w:r w:rsidRPr="00950DDC">
        <w:t>There is no specific support information.</w:t>
      </w:r>
    </w:p>
    <w:p w14:paraId="688C3674" w14:textId="68BCE1D5" w:rsidR="009A59AE" w:rsidRPr="00950DDC" w:rsidRDefault="009A59AE" w:rsidP="00950DDC">
      <w:pPr>
        <w:pStyle w:val="Heading3"/>
      </w:pPr>
      <w:bookmarkStart w:id="43" w:name="_Toc133937709"/>
      <w:r w:rsidRPr="00950DDC">
        <w:rPr>
          <w:rStyle w:val="nh-number"/>
        </w:rPr>
        <w:lastRenderedPageBreak/>
        <w:t>Article</w:t>
      </w:r>
      <w:r w:rsidRPr="00950DDC">
        <w:rPr>
          <w:rStyle w:val="Emphasis"/>
          <w:i/>
          <w:iCs w:val="0"/>
        </w:rPr>
        <w:t xml:space="preserve"> 12: Controlled Lists (</w:t>
      </w:r>
      <w:proofErr w:type="spellStart"/>
      <w:r w:rsidRPr="00950DDC">
        <w:rPr>
          <w:rStyle w:val="Emphasis"/>
          <w:i/>
          <w:iCs w:val="0"/>
        </w:rPr>
        <w:t>Valueset</w:t>
      </w:r>
      <w:proofErr w:type="spellEnd"/>
      <w:r w:rsidRPr="00950DDC">
        <w:rPr>
          <w:rStyle w:val="Emphasis"/>
          <w:i/>
          <w:iCs w:val="0"/>
        </w:rPr>
        <w:t> Catalogue)</w:t>
      </w:r>
      <w:bookmarkEnd w:id="43"/>
      <w:r w:rsidRPr="00950DDC">
        <w:rPr>
          <w:rStyle w:val="Emphasis"/>
          <w:i/>
          <w:iCs w:val="0"/>
        </w:rPr>
        <w:t> </w:t>
      </w:r>
    </w:p>
    <w:p w14:paraId="6611DC3A" w14:textId="77777777" w:rsidR="009A59AE" w:rsidRPr="00950DDC" w:rsidRDefault="009A59AE" w:rsidP="009A59AE">
      <w:pPr>
        <w:pStyle w:val="NormalWeb"/>
      </w:pPr>
      <w:r w:rsidRPr="00950DDC">
        <w:t>There is no specific support information.</w:t>
      </w:r>
    </w:p>
    <w:p w14:paraId="563A96FA" w14:textId="3CBF7DF6" w:rsidR="009A59AE" w:rsidRPr="00950DDC" w:rsidRDefault="009A59AE" w:rsidP="009A59AE">
      <w:pPr>
        <w:pStyle w:val="Heading2"/>
      </w:pPr>
      <w:bookmarkStart w:id="44" w:name="_Toc133937710"/>
      <w:r w:rsidRPr="00950DDC">
        <w:rPr>
          <w:rStyle w:val="nh-number"/>
        </w:rPr>
        <w:t>Chapter</w:t>
      </w:r>
      <w:r w:rsidRPr="00950DDC">
        <w:t xml:space="preserve"> V - Technical Considerations</w:t>
      </w:r>
      <w:bookmarkEnd w:id="44"/>
    </w:p>
    <w:p w14:paraId="20BEE2F8" w14:textId="2EF77963" w:rsidR="009A59AE" w:rsidRPr="00950DDC" w:rsidRDefault="009A59AE" w:rsidP="00950DDC">
      <w:pPr>
        <w:pStyle w:val="Heading3"/>
      </w:pPr>
      <w:bookmarkStart w:id="45" w:name="_Toc133937711"/>
      <w:r w:rsidRPr="00950DDC">
        <w:rPr>
          <w:rStyle w:val="nh-number"/>
        </w:rPr>
        <w:t>Article</w:t>
      </w:r>
      <w:r w:rsidRPr="00950DDC">
        <w:rPr>
          <w:rStyle w:val="Emphasis"/>
          <w:i/>
          <w:iCs w:val="0"/>
        </w:rPr>
        <w:t xml:space="preserve"> 13: Technical requirements</w:t>
      </w:r>
      <w:bookmarkEnd w:id="45"/>
      <w:r w:rsidRPr="00950DDC">
        <w:rPr>
          <w:rStyle w:val="Emphasis"/>
          <w:i/>
          <w:iCs w:val="0"/>
        </w:rPr>
        <w:t> </w:t>
      </w:r>
    </w:p>
    <w:p w14:paraId="5615F805" w14:textId="77777777" w:rsidR="009A59AE" w:rsidRPr="00950DDC" w:rsidRDefault="009A59AE" w:rsidP="009A59AE">
      <w:pPr>
        <w:pStyle w:val="NormalWeb"/>
      </w:pPr>
      <w:r w:rsidRPr="00950DDC">
        <w:t>In the following figures, three alternative implementation options are depicted. The options are presented from the perspective of the cross-border exchange of medical imaging reports and imaging studies, for illustrative purposes. However, the options can equally be used at a national level, for example for data sharing between regions. In such cases, no differentiation between data communication networks might be needed, in case the used network provides sufficient bandwidth for sharing imaging studies.</w:t>
      </w:r>
    </w:p>
    <w:p w14:paraId="23D8ACF0" w14:textId="77777777" w:rsidR="009A59AE" w:rsidRPr="00950DDC" w:rsidRDefault="009A59AE" w:rsidP="009A59AE">
      <w:pPr>
        <w:pStyle w:val="NormalWeb"/>
      </w:pPr>
      <w:r w:rsidRPr="00950DDC">
        <w:t>The options are not mutually exclusive and may be combined to ensure the possibility to implement image exchange considering different conditions in different Member States. Further discussion on the choice of a suitable option (or a combination of these) is needed for the implementation in MyHealth@EU.</w:t>
      </w:r>
    </w:p>
    <w:p w14:paraId="4A6F33DA" w14:textId="77777777" w:rsidR="009A59AE" w:rsidRPr="00950DDC" w:rsidRDefault="009A59AE" w:rsidP="009A59AE">
      <w:pPr>
        <w:pStyle w:val="Heading4"/>
        <w:rPr>
          <w:rFonts w:eastAsia="Times New Roman"/>
        </w:rPr>
      </w:pPr>
      <w:r w:rsidRPr="00950DDC">
        <w:rPr>
          <w:rStyle w:val="nh-number"/>
          <w:rFonts w:eastAsia="Times New Roman"/>
        </w:rPr>
        <w:t xml:space="preserve">3.5.1.1. </w:t>
      </w:r>
      <w:r w:rsidRPr="00950DDC">
        <w:rPr>
          <w:rFonts w:eastAsia="Times New Roman"/>
        </w:rPr>
        <w:t>Option A: Transfer of data for viewing in a local system</w:t>
      </w:r>
    </w:p>
    <w:p w14:paraId="272502AC" w14:textId="77777777" w:rsidR="009A59AE" w:rsidRPr="00950DDC" w:rsidRDefault="009A59AE" w:rsidP="009A59AE">
      <w:pPr>
        <w:pStyle w:val="NormalWeb"/>
      </w:pPr>
      <w:r w:rsidRPr="00950DDC">
        <w:rPr>
          <w:noProof/>
        </w:rPr>
        <w:drawing>
          <wp:inline distT="0" distB="0" distL="0" distR="0" wp14:anchorId="66BD2BA3" wp14:editId="2AB0A9CE">
            <wp:extent cx="5941905" cy="2361537"/>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61035" cy="2369140"/>
                    </a:xfrm>
                    <a:prstGeom prst="rect">
                      <a:avLst/>
                    </a:prstGeom>
                    <a:noFill/>
                    <a:ln>
                      <a:noFill/>
                    </a:ln>
                  </pic:spPr>
                </pic:pic>
              </a:graphicData>
            </a:graphic>
          </wp:inline>
        </w:drawing>
      </w:r>
    </w:p>
    <w:p w14:paraId="51E4371B" w14:textId="77777777" w:rsidR="009A59AE" w:rsidRPr="00950DDC" w:rsidRDefault="009A59AE" w:rsidP="009A59AE">
      <w:pPr>
        <w:pStyle w:val="NormalWeb"/>
      </w:pPr>
      <w:r w:rsidRPr="00950DDC">
        <w:t>In Option A, both imaging reports and imaging studies are transported from Country A to Country B for their viewing in a local system used by the health professional. The local system could be for example an electronic health record system for imaging reports, and a medical imaging system including a DICOM viewer for imaging studies. The word "local" does not necessarily mean that the system is provided locally on premises, but it could be instead provided for example through a portal-based solution. </w:t>
      </w:r>
    </w:p>
    <w:p w14:paraId="3B22F09C" w14:textId="77777777" w:rsidR="009A59AE" w:rsidRPr="00950DDC" w:rsidRDefault="009A59AE" w:rsidP="009A59AE">
      <w:pPr>
        <w:pStyle w:val="NormalWeb"/>
      </w:pPr>
      <w:r w:rsidRPr="00950DDC">
        <w:lastRenderedPageBreak/>
        <w:t xml:space="preserve">The data exchange is initiated through the standard network (TESTA) used for communication between </w:t>
      </w:r>
      <w:proofErr w:type="spellStart"/>
      <w:r w:rsidRPr="00950DDC">
        <w:t>NCPeHs</w:t>
      </w:r>
      <w:proofErr w:type="spellEnd"/>
      <w:r w:rsidRPr="00950DDC">
        <w:t xml:space="preserve"> of both countries. All data, </w:t>
      </w:r>
      <w:proofErr w:type="gramStart"/>
      <w:r w:rsidRPr="00950DDC">
        <w:t>with the exception of</w:t>
      </w:r>
      <w:proofErr w:type="gramEnd"/>
      <w:r w:rsidRPr="00950DDC">
        <w:t xml:space="preserve"> imaging studies, is transported through this network. However, for imaging studies a separate secure communication channel is established, to ensure sufficient bandwidth. A token for establishing this secure connection is generated between the </w:t>
      </w:r>
      <w:proofErr w:type="spellStart"/>
      <w:r w:rsidRPr="00950DDC">
        <w:t>NCPeHs</w:t>
      </w:r>
      <w:proofErr w:type="spellEnd"/>
      <w:r w:rsidRPr="00950DDC">
        <w:t>.</w:t>
      </w:r>
    </w:p>
    <w:p w14:paraId="4675566E" w14:textId="43F90BE3" w:rsidR="009A59AE" w:rsidRPr="00950DDC" w:rsidRDefault="009A59AE" w:rsidP="009A59AE">
      <w:pPr>
        <w:pStyle w:val="Heading4"/>
        <w:rPr>
          <w:rFonts w:eastAsia="Times New Roman"/>
        </w:rPr>
      </w:pPr>
      <w:r w:rsidRPr="00950DDC">
        <w:rPr>
          <w:rFonts w:eastAsia="Times New Roman"/>
        </w:rPr>
        <w:t>Option B: Streaming from Country A</w:t>
      </w:r>
    </w:p>
    <w:p w14:paraId="1E8197EC" w14:textId="77777777" w:rsidR="009A59AE" w:rsidRPr="00950DDC" w:rsidRDefault="009A59AE" w:rsidP="009A59AE">
      <w:pPr>
        <w:pStyle w:val="NormalWeb"/>
      </w:pPr>
      <w:r w:rsidRPr="00950DDC">
        <w:rPr>
          <w:noProof/>
        </w:rPr>
        <w:drawing>
          <wp:inline distT="0" distB="0" distL="0" distR="0" wp14:anchorId="68B43565" wp14:editId="0A7FBE77">
            <wp:extent cx="5921899" cy="2353586"/>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5915" cy="2359157"/>
                    </a:xfrm>
                    <a:prstGeom prst="rect">
                      <a:avLst/>
                    </a:prstGeom>
                    <a:noFill/>
                    <a:ln>
                      <a:noFill/>
                    </a:ln>
                  </pic:spPr>
                </pic:pic>
              </a:graphicData>
            </a:graphic>
          </wp:inline>
        </w:drawing>
      </w:r>
    </w:p>
    <w:p w14:paraId="6CAE0A07" w14:textId="77777777" w:rsidR="009A59AE" w:rsidRPr="00950DDC" w:rsidRDefault="009A59AE" w:rsidP="009A59AE">
      <w:pPr>
        <w:pStyle w:val="NormalWeb"/>
      </w:pPr>
      <w:r w:rsidRPr="00950DDC">
        <w:t xml:space="preserve">In Option B, imaging reports are transported from Country A to Country B for their viewing in a local system used by the health professional. The local system could be for example an electronic health record system. The word "local" does not necessarily mean that the system is provided locally on-premises, but it could be instead provided for example through a portal-based solution. Imaging studies are however not transported to Country B in their original format. Instead, a DICOM viewer is established at the NCPeH of Country A, and is used by the health professional from Country B. A token enabling the health professional to use the viewer is generated between the </w:t>
      </w:r>
      <w:proofErr w:type="spellStart"/>
      <w:r w:rsidRPr="00950DDC">
        <w:t>NCPeHs</w:t>
      </w:r>
      <w:proofErr w:type="spellEnd"/>
      <w:r w:rsidRPr="00950DDC">
        <w:t>.</w:t>
      </w:r>
    </w:p>
    <w:p w14:paraId="6BC3B1D1" w14:textId="77777777" w:rsidR="009A59AE" w:rsidRPr="00950DDC" w:rsidRDefault="009A59AE" w:rsidP="009A59AE">
      <w:pPr>
        <w:pStyle w:val="NormalWeb"/>
      </w:pPr>
      <w:r w:rsidRPr="00950DDC">
        <w:t>This option has some limitations that should be considered:</w:t>
      </w:r>
    </w:p>
    <w:p w14:paraId="4D8981C1" w14:textId="77777777" w:rsidR="009A59AE" w:rsidRPr="00950DDC" w:rsidRDefault="009A59AE" w:rsidP="009A59AE">
      <w:pPr>
        <w:numPr>
          <w:ilvl w:val="0"/>
          <w:numId w:val="44"/>
        </w:numPr>
        <w:spacing w:before="100" w:beforeAutospacing="1" w:after="100" w:afterAutospacing="1"/>
        <w:jc w:val="left"/>
        <w:rPr>
          <w:rFonts w:eastAsia="Times New Roman"/>
        </w:rPr>
      </w:pPr>
      <w:r w:rsidRPr="00950DDC">
        <w:rPr>
          <w:rFonts w:eastAsia="Times New Roman"/>
        </w:rPr>
        <w:t>When calling on different studies, for the same patient a different viewer may be used thus forcing the health professional to adapt to a multiplicity of different viewer user interfaces.</w:t>
      </w:r>
    </w:p>
    <w:p w14:paraId="2F43B96F" w14:textId="77777777" w:rsidR="009A59AE" w:rsidRPr="00950DDC" w:rsidRDefault="009A59AE" w:rsidP="009A59AE">
      <w:pPr>
        <w:numPr>
          <w:ilvl w:val="0"/>
          <w:numId w:val="44"/>
        </w:numPr>
        <w:spacing w:before="100" w:beforeAutospacing="1" w:after="100" w:afterAutospacing="1"/>
        <w:jc w:val="left"/>
        <w:rPr>
          <w:rFonts w:eastAsia="Times New Roman"/>
        </w:rPr>
      </w:pPr>
      <w:r w:rsidRPr="00950DDC">
        <w:rPr>
          <w:rFonts w:eastAsia="Times New Roman"/>
        </w:rPr>
        <w:t>Securing and authenticating the health professional requesting to view the study across diverse medical imaging systems may impose security and privacy challenges in a cross-border context. </w:t>
      </w:r>
    </w:p>
    <w:p w14:paraId="542D9584" w14:textId="77777777" w:rsidR="009A59AE" w:rsidRPr="00950DDC" w:rsidRDefault="009A59AE" w:rsidP="009A59AE">
      <w:pPr>
        <w:numPr>
          <w:ilvl w:val="0"/>
          <w:numId w:val="44"/>
        </w:numPr>
        <w:spacing w:before="100" w:beforeAutospacing="1" w:after="100" w:afterAutospacing="1"/>
        <w:jc w:val="left"/>
        <w:rPr>
          <w:rFonts w:eastAsia="Times New Roman"/>
        </w:rPr>
      </w:pPr>
      <w:r w:rsidRPr="00950DDC">
        <w:rPr>
          <w:rFonts w:eastAsia="Times New Roman"/>
        </w:rPr>
        <w:t>The user interface offered in Country A language (or in English) might not be well understood by a health professional in Country B.</w:t>
      </w:r>
    </w:p>
    <w:p w14:paraId="73CDB9A6" w14:textId="57E007C2" w:rsidR="009A59AE" w:rsidRPr="00950DDC" w:rsidRDefault="009A59AE" w:rsidP="009A59AE">
      <w:pPr>
        <w:pStyle w:val="Heading4"/>
        <w:rPr>
          <w:rFonts w:eastAsia="Times New Roman"/>
        </w:rPr>
      </w:pPr>
      <w:r w:rsidRPr="00950DDC">
        <w:rPr>
          <w:rFonts w:eastAsia="Times New Roman"/>
        </w:rPr>
        <w:t>Option C: Streaming between endpoints</w:t>
      </w:r>
    </w:p>
    <w:p w14:paraId="36580732" w14:textId="77777777" w:rsidR="009A59AE" w:rsidRPr="00950DDC" w:rsidRDefault="009A59AE" w:rsidP="009A59AE">
      <w:pPr>
        <w:pStyle w:val="NormalWeb"/>
      </w:pPr>
      <w:r w:rsidRPr="00950DDC">
        <w:rPr>
          <w:noProof/>
        </w:rPr>
        <w:lastRenderedPageBreak/>
        <w:drawing>
          <wp:inline distT="0" distB="0" distL="0" distR="0" wp14:anchorId="6871E625" wp14:editId="19AFBBDE">
            <wp:extent cx="5961913" cy="236948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73765" cy="2374200"/>
                    </a:xfrm>
                    <a:prstGeom prst="rect">
                      <a:avLst/>
                    </a:prstGeom>
                    <a:noFill/>
                    <a:ln>
                      <a:noFill/>
                    </a:ln>
                  </pic:spPr>
                </pic:pic>
              </a:graphicData>
            </a:graphic>
          </wp:inline>
        </w:drawing>
      </w:r>
    </w:p>
    <w:p w14:paraId="6A18E699" w14:textId="77777777" w:rsidR="009A59AE" w:rsidRPr="00950DDC" w:rsidRDefault="009A59AE" w:rsidP="009A59AE">
      <w:pPr>
        <w:pStyle w:val="NormalWeb"/>
      </w:pPr>
      <w:r w:rsidRPr="00950DDC">
        <w:t xml:space="preserve">Option C is </w:t>
      </w:r>
      <w:proofErr w:type="gramStart"/>
      <w:r w:rsidRPr="00950DDC">
        <w:t>similar to</w:t>
      </w:r>
      <w:proofErr w:type="gramEnd"/>
      <w:r w:rsidRPr="00950DDC">
        <w:t xml:space="preserve"> Option A, with the difference that imaging studies do not pass through the NCPeH of Country A. The rest of the information (medical imaging reports, metadata on imaging studies) is provided through the NCPeH-to-NCPeH communication. For the imaging studies, URLs for their retrieval from the national infrastructure of Country A are provided as part of the metadata on imaging studies.</w:t>
      </w:r>
    </w:p>
    <w:p w14:paraId="585368D4" w14:textId="672E5A2D" w:rsidR="009A59AE" w:rsidRPr="00950DDC" w:rsidRDefault="009A59AE" w:rsidP="00950DDC">
      <w:pPr>
        <w:pStyle w:val="Heading3"/>
      </w:pPr>
      <w:bookmarkStart w:id="46" w:name="_Toc133937712"/>
      <w:r w:rsidRPr="00950DDC">
        <w:rPr>
          <w:rStyle w:val="nh-number"/>
        </w:rPr>
        <w:t>Article</w:t>
      </w:r>
      <w:r w:rsidRPr="00950DDC">
        <w:rPr>
          <w:rStyle w:val="Emphasis"/>
          <w:i/>
          <w:iCs w:val="0"/>
        </w:rPr>
        <w:t xml:space="preserve"> 14: Security</w:t>
      </w:r>
      <w:bookmarkEnd w:id="46"/>
      <w:r w:rsidRPr="00950DDC">
        <w:rPr>
          <w:rStyle w:val="Emphasis"/>
          <w:i/>
          <w:iCs w:val="0"/>
        </w:rPr>
        <w:t> </w:t>
      </w:r>
    </w:p>
    <w:p w14:paraId="12E9606A" w14:textId="77777777" w:rsidR="009A59AE" w:rsidRPr="00950DDC" w:rsidRDefault="009A59AE" w:rsidP="009A59AE">
      <w:pPr>
        <w:pStyle w:val="NormalWeb"/>
      </w:pPr>
      <w:r w:rsidRPr="00950DDC">
        <w:t>There is no specific support information.</w:t>
      </w:r>
    </w:p>
    <w:p w14:paraId="1E247C5B" w14:textId="3EDD5F7A" w:rsidR="009A59AE" w:rsidRPr="00950DDC" w:rsidRDefault="009A59AE" w:rsidP="00950DDC">
      <w:pPr>
        <w:pStyle w:val="Heading3"/>
      </w:pPr>
      <w:bookmarkStart w:id="47" w:name="_Toc133937713"/>
      <w:r w:rsidRPr="00950DDC">
        <w:rPr>
          <w:rStyle w:val="nh-number"/>
        </w:rPr>
        <w:t>Article</w:t>
      </w:r>
      <w:r w:rsidRPr="00950DDC">
        <w:rPr>
          <w:rStyle w:val="Emphasis"/>
          <w:i/>
          <w:iCs w:val="0"/>
        </w:rPr>
        <w:t xml:space="preserve"> 15: Testing and audit</w:t>
      </w:r>
      <w:bookmarkEnd w:id="47"/>
      <w:r w:rsidRPr="00950DDC">
        <w:rPr>
          <w:rStyle w:val="Emphasis"/>
          <w:i/>
          <w:iCs w:val="0"/>
        </w:rPr>
        <w:t> </w:t>
      </w:r>
    </w:p>
    <w:p w14:paraId="78C36B39" w14:textId="77777777" w:rsidR="009A59AE" w:rsidRPr="00950DDC" w:rsidRDefault="009A59AE" w:rsidP="009A59AE">
      <w:pPr>
        <w:pStyle w:val="NormalWeb"/>
      </w:pPr>
      <w:r w:rsidRPr="00950DDC">
        <w:t>There is no specific support information.</w:t>
      </w:r>
    </w:p>
    <w:p w14:paraId="7BF56470" w14:textId="550FBDA3" w:rsidR="009A59AE" w:rsidRPr="00950DDC" w:rsidRDefault="009A59AE" w:rsidP="009A59AE">
      <w:pPr>
        <w:pStyle w:val="Heading1"/>
      </w:pPr>
      <w:bookmarkStart w:id="48" w:name="_Toc133937714"/>
      <w:r w:rsidRPr="00950DDC">
        <w:rPr>
          <w:rStyle w:val="inline-comment-marker"/>
        </w:rPr>
        <w:t>DATA SETS</w:t>
      </w:r>
      <w:bookmarkEnd w:id="48"/>
    </w:p>
    <w:p w14:paraId="101B0AE9" w14:textId="77777777" w:rsidR="009A59AE" w:rsidRPr="00950DDC" w:rsidRDefault="009A59AE" w:rsidP="009A59AE">
      <w:pPr>
        <w:pStyle w:val="NormalWeb"/>
      </w:pPr>
      <w:r w:rsidRPr="00950DDC">
        <w:t>The data sets indicated in the following tables are considered relevant for patient safety and the provision of an adequate level of care both at the cross-border and national levels.</w:t>
      </w:r>
    </w:p>
    <w:p w14:paraId="787E479C" w14:textId="77777777" w:rsidR="009A59AE" w:rsidRPr="00950DDC" w:rsidRDefault="009A59AE" w:rsidP="009A59AE">
      <w:pPr>
        <w:pStyle w:val="NormalWeb"/>
      </w:pPr>
      <w:r w:rsidRPr="00950DDC">
        <w:t>It is up to each implementation project to decide on the conformity and cardinality (</w:t>
      </w:r>
      <w:proofErr w:type="gramStart"/>
      <w:r w:rsidRPr="00950DDC">
        <w:t>i.e.</w:t>
      </w:r>
      <w:proofErr w:type="gramEnd"/>
      <w:r w:rsidRPr="00950DDC">
        <w:t xml:space="preserve"> data elements required or optional and the number of repetitions), unless specifically stated.</w:t>
      </w:r>
    </w:p>
    <w:p w14:paraId="1F8E2A01" w14:textId="77777777" w:rsidR="009A59AE" w:rsidRPr="00950DDC" w:rsidRDefault="009A59AE" w:rsidP="009A59AE">
      <w:pPr>
        <w:pStyle w:val="NormalWeb"/>
      </w:pPr>
      <w:r w:rsidRPr="00950DDC">
        <w:t>Implementation projects need to make a final decision on mandatory and/or required (null allowed) elements.</w:t>
      </w:r>
    </w:p>
    <w:p w14:paraId="2BEE256E" w14:textId="77777777" w:rsidR="009A59AE" w:rsidRPr="00950DDC" w:rsidRDefault="009A59AE" w:rsidP="009A59AE">
      <w:pPr>
        <w:pStyle w:val="NormalWeb"/>
      </w:pPr>
      <w:r w:rsidRPr="00950DDC">
        <w:t>Health insurance and payment information are included in the dataset as an option to support any use case scenarios where this information may play an important role.</w:t>
      </w:r>
    </w:p>
    <w:p w14:paraId="6A1EC839" w14:textId="77777777" w:rsidR="009A59AE" w:rsidRPr="00950DDC" w:rsidRDefault="009A59AE" w:rsidP="009A59AE">
      <w:pPr>
        <w:pStyle w:val="NormalWeb"/>
      </w:pPr>
      <w:r w:rsidRPr="00950DDC">
        <w:lastRenderedPageBreak/>
        <w:t>Note: some of the code systems or value sets are indicated using the SNOMED CT Expression Constraint Language (ECL) notation.</w:t>
      </w:r>
    </w:p>
    <w:p w14:paraId="39F415B0" w14:textId="4022B426" w:rsidR="009A59AE" w:rsidRPr="00950DDC" w:rsidRDefault="009A59AE" w:rsidP="009A59AE">
      <w:pPr>
        <w:pStyle w:val="Heading2"/>
      </w:pPr>
      <w:bookmarkStart w:id="49" w:name="_Toc133937715"/>
      <w:r w:rsidRPr="00950DDC">
        <w:t>Medical imaging report data set</w:t>
      </w:r>
      <w:bookmarkEnd w:id="49"/>
    </w:p>
    <w:p w14:paraId="63F0D8C0" w14:textId="68769AC7" w:rsidR="009A59AE" w:rsidRPr="00950DDC" w:rsidRDefault="009A59AE" w:rsidP="00950DDC">
      <w:pPr>
        <w:pStyle w:val="Heading3"/>
      </w:pPr>
      <w:bookmarkStart w:id="50" w:name="_Toc133937716"/>
      <w:r w:rsidRPr="00950DDC">
        <w:t>Medi</w:t>
      </w:r>
      <w:r w:rsidR="007C35B3" w:rsidRPr="00950DDC">
        <w:t>c</w:t>
      </w:r>
      <w:r w:rsidRPr="00950DDC">
        <w:t>al imaging report header</w:t>
      </w:r>
      <w:bookmarkEnd w:id="5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44"/>
        <w:gridCol w:w="2338"/>
        <w:gridCol w:w="3087"/>
        <w:gridCol w:w="2875"/>
      </w:tblGrid>
      <w:tr w:rsidR="00950DDC" w:rsidRPr="00950DDC" w14:paraId="51664533" w14:textId="77777777" w:rsidTr="00F0602B">
        <w:trPr>
          <w:tblHeader/>
        </w:trPr>
        <w:tc>
          <w:tcPr>
            <w:tcW w:w="0" w:type="auto"/>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B83975" w14:textId="77777777" w:rsidR="009A59AE" w:rsidRPr="00950DDC" w:rsidRDefault="009A59AE" w:rsidP="00F0602B">
            <w:pPr>
              <w:jc w:val="left"/>
              <w:rPr>
                <w:rFonts w:eastAsia="Times New Roman"/>
                <w:b/>
                <w:bCs/>
              </w:rPr>
            </w:pPr>
            <w:r w:rsidRPr="00950DDC">
              <w:rPr>
                <w:rFonts w:eastAsia="Times New Roman"/>
                <w:b/>
                <w:bCs/>
              </w:rPr>
              <w:t>Field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811313" w14:textId="77777777" w:rsidR="009A59AE" w:rsidRPr="00950DDC" w:rsidRDefault="009A59AE" w:rsidP="00F0602B">
            <w:pPr>
              <w:jc w:val="left"/>
              <w:rPr>
                <w:rFonts w:eastAsia="Times New Roman"/>
                <w:b/>
                <w:bCs/>
              </w:rPr>
            </w:pPr>
            <w:r w:rsidRPr="00950DDC">
              <w:rPr>
                <w:rFonts w:eastAsia="Times New Roman"/>
                <w:b/>
                <w:bCs/>
              </w:rPr>
              <w:t>Field description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C58403" w14:textId="77777777" w:rsidR="009A59AE" w:rsidRPr="00950DDC" w:rsidRDefault="009A59AE" w:rsidP="00F0602B">
            <w:pPr>
              <w:jc w:val="left"/>
              <w:rPr>
                <w:rFonts w:eastAsia="Times New Roman"/>
                <w:b/>
                <w:bCs/>
              </w:rPr>
            </w:pPr>
            <w:r w:rsidRPr="00950DDC">
              <w:rPr>
                <w:rFonts w:eastAsia="Times New Roman"/>
                <w:b/>
                <w:bCs/>
              </w:rPr>
              <w:t>Preferred Code System  </w:t>
            </w:r>
          </w:p>
        </w:tc>
      </w:tr>
      <w:tr w:rsidR="00950DDC" w:rsidRPr="00950DDC" w14:paraId="624CD182" w14:textId="77777777" w:rsidTr="00F0602B">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7994C3" w14:textId="77777777" w:rsidR="009A59AE" w:rsidRPr="00950DDC" w:rsidRDefault="009A59AE" w:rsidP="00F0602B">
            <w:pPr>
              <w:jc w:val="left"/>
              <w:rPr>
                <w:rFonts w:eastAsia="Times New Roman"/>
              </w:rPr>
            </w:pPr>
            <w:r w:rsidRPr="00950DDC">
              <w:rPr>
                <w:rFonts w:eastAsia="Times New Roman"/>
              </w:rPr>
              <w:t>A.1 Report header data elements</w:t>
            </w:r>
          </w:p>
        </w:tc>
      </w:tr>
      <w:tr w:rsidR="00950DDC" w:rsidRPr="00950DDC" w14:paraId="177F070A" w14:textId="77777777" w:rsidTr="00F0602B">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0E4BCF" w14:textId="77777777" w:rsidR="009A59AE" w:rsidRPr="00950DDC" w:rsidRDefault="009A59AE" w:rsidP="00F0602B">
            <w:pPr>
              <w:jc w:val="left"/>
              <w:rPr>
                <w:rFonts w:eastAsia="Times New Roman"/>
              </w:rPr>
            </w:pPr>
            <w:r w:rsidRPr="00950DDC">
              <w:rPr>
                <w:rFonts w:eastAsia="Times New Roman"/>
              </w:rPr>
              <w:t>A.1.1 Identification of the patient/subject</w:t>
            </w:r>
          </w:p>
        </w:tc>
      </w:tr>
      <w:tr w:rsidR="00950DDC" w:rsidRPr="00950DDC" w14:paraId="76D393A2"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3DBF01" w14:textId="77777777" w:rsidR="009A59AE" w:rsidRPr="00950DDC" w:rsidRDefault="009A59AE" w:rsidP="00F0602B">
            <w:pPr>
              <w:jc w:val="left"/>
              <w:rPr>
                <w:rFonts w:eastAsia="Times New Roman"/>
              </w:rPr>
            </w:pPr>
            <w:r w:rsidRPr="00950DDC">
              <w:rPr>
                <w:rFonts w:eastAsia="Times New Roman"/>
              </w:rPr>
              <w:t>A.1.1.1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D5884A" w14:textId="77777777" w:rsidR="009A59AE" w:rsidRPr="00950DDC" w:rsidRDefault="009A59AE" w:rsidP="00F0602B">
            <w:pPr>
              <w:jc w:val="left"/>
              <w:rPr>
                <w:rFonts w:eastAsia="Times New Roman"/>
              </w:rPr>
            </w:pPr>
            <w:r w:rsidRPr="00950DDC">
              <w:rPr>
                <w:rFonts w:eastAsia="Times New Roman"/>
              </w:rPr>
              <w:t>Family name/surname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DA73B2" w14:textId="77777777" w:rsidR="009A59AE" w:rsidRPr="00950DDC" w:rsidRDefault="009A59AE" w:rsidP="00F0602B">
            <w:pPr>
              <w:jc w:val="left"/>
              <w:rPr>
                <w:rFonts w:eastAsia="Times New Roman"/>
              </w:rPr>
            </w:pPr>
            <w:r w:rsidRPr="00950DDC">
              <w:rPr>
                <w:rFonts w:eastAsia="Times New Roman"/>
              </w:rPr>
              <w:t xml:space="preserve">The family name/surname/last name of the patient. </w:t>
            </w:r>
            <w:r w:rsidRPr="00950DDC">
              <w:rPr>
                <w:rStyle w:val="inline-comment-marker"/>
                <w:rFonts w:eastAsia="Times New Roman"/>
              </w:rPr>
              <w:t>This field can contain</w:t>
            </w:r>
            <w:r w:rsidRPr="00950DDC">
              <w:rPr>
                <w:rFonts w:eastAsia="Times New Roman"/>
              </w:rPr>
              <w:t xml:space="preserve"> more than one element or multiple fields could be present.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955466" w14:textId="77777777" w:rsidR="009A59AE" w:rsidRPr="00950DDC" w:rsidRDefault="009A59AE" w:rsidP="00F0602B">
            <w:pPr>
              <w:jc w:val="left"/>
              <w:rPr>
                <w:rFonts w:eastAsia="Times New Roman"/>
              </w:rPr>
            </w:pPr>
          </w:p>
        </w:tc>
      </w:tr>
      <w:tr w:rsidR="00950DDC" w:rsidRPr="00950DDC" w14:paraId="3726C855"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D3B21A" w14:textId="77777777" w:rsidR="009A59AE" w:rsidRPr="00950DDC" w:rsidRDefault="009A59AE" w:rsidP="00F0602B">
            <w:pPr>
              <w:jc w:val="left"/>
              <w:rPr>
                <w:rFonts w:eastAsia="Times New Roman"/>
              </w:rPr>
            </w:pPr>
            <w:r w:rsidRPr="00950DDC">
              <w:rPr>
                <w:rFonts w:eastAsia="Times New Roman"/>
              </w:rPr>
              <w:t>A.1.1.2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6459DA" w14:textId="77777777" w:rsidR="009A59AE" w:rsidRPr="00950DDC" w:rsidRDefault="009A59AE" w:rsidP="00F0602B">
            <w:pPr>
              <w:jc w:val="left"/>
              <w:rPr>
                <w:rFonts w:eastAsia="Times New Roman"/>
              </w:rPr>
            </w:pPr>
            <w:r w:rsidRPr="00950DDC">
              <w:rPr>
                <w:rFonts w:eastAsia="Times New Roman"/>
              </w:rPr>
              <w:t>Given name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D7C1D4" w14:textId="77777777" w:rsidR="009A59AE" w:rsidRPr="00950DDC" w:rsidRDefault="009A59AE" w:rsidP="00F0602B">
            <w:pPr>
              <w:jc w:val="left"/>
              <w:rPr>
                <w:rFonts w:eastAsia="Times New Roman"/>
              </w:rPr>
            </w:pPr>
            <w:r w:rsidRPr="00950DDC">
              <w:rPr>
                <w:rFonts w:eastAsia="Times New Roman"/>
              </w:rPr>
              <w:t xml:space="preserve">The given name/first name of the patient (also known as a forename or first name). </w:t>
            </w:r>
            <w:r w:rsidRPr="00950DDC">
              <w:rPr>
                <w:rStyle w:val="inline-comment-marker"/>
                <w:rFonts w:eastAsia="Times New Roman"/>
              </w:rPr>
              <w:t>This field can</w:t>
            </w:r>
            <w:r w:rsidRPr="00950DDC">
              <w:rPr>
                <w:rFonts w:eastAsia="Times New Roman"/>
              </w:rPr>
              <w:t xml:space="preserve"> contain more than one element.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33E6B6" w14:textId="77777777" w:rsidR="009A59AE" w:rsidRPr="00950DDC" w:rsidRDefault="009A59AE" w:rsidP="00F0602B">
            <w:pPr>
              <w:jc w:val="left"/>
              <w:rPr>
                <w:rFonts w:eastAsia="Times New Roman"/>
              </w:rPr>
            </w:pPr>
          </w:p>
        </w:tc>
      </w:tr>
      <w:tr w:rsidR="00950DDC" w:rsidRPr="00950DDC" w14:paraId="520CEBE3"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E03427" w14:textId="77777777" w:rsidR="009A59AE" w:rsidRPr="00950DDC" w:rsidRDefault="009A59AE" w:rsidP="00F0602B">
            <w:pPr>
              <w:jc w:val="left"/>
              <w:rPr>
                <w:rFonts w:eastAsia="Times New Roman"/>
              </w:rPr>
            </w:pPr>
            <w:r w:rsidRPr="00950DDC">
              <w:rPr>
                <w:rFonts w:eastAsia="Times New Roman"/>
              </w:rPr>
              <w:t>A.1.1.3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3D9CC0" w14:textId="77777777" w:rsidR="009A59AE" w:rsidRPr="00950DDC" w:rsidRDefault="009A59AE" w:rsidP="00F0602B">
            <w:pPr>
              <w:jc w:val="left"/>
              <w:rPr>
                <w:rFonts w:eastAsia="Times New Roman"/>
              </w:rPr>
            </w:pPr>
            <w:r w:rsidRPr="00950DDC">
              <w:rPr>
                <w:rFonts w:eastAsia="Times New Roman"/>
              </w:rPr>
              <w:t>Date of birth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B350C3" w14:textId="77777777" w:rsidR="009A59AE" w:rsidRPr="00950DDC" w:rsidRDefault="009A59AE" w:rsidP="00F0602B">
            <w:pPr>
              <w:jc w:val="left"/>
              <w:rPr>
                <w:rFonts w:eastAsia="Times New Roman"/>
              </w:rPr>
            </w:pPr>
            <w:r w:rsidRPr="00950DDC">
              <w:rPr>
                <w:rFonts w:eastAsia="Times New Roman"/>
              </w:rPr>
              <w:t>The date of birth of the patient [ISO TS 22220]. As the age of the patient might be important for the correct interpretation of the test result values, a complete date of birth should be provided.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2E089C" w14:textId="77777777" w:rsidR="009A59AE" w:rsidRPr="00950DDC" w:rsidRDefault="009A59AE" w:rsidP="00F0602B">
            <w:pPr>
              <w:jc w:val="left"/>
              <w:rPr>
                <w:rFonts w:eastAsia="Times New Roman"/>
              </w:rPr>
            </w:pPr>
            <w:r w:rsidRPr="00950DDC">
              <w:rPr>
                <w:rFonts w:eastAsia="Times New Roman"/>
              </w:rPr>
              <w:t>Complete date, without time, following the ISO 8601 </w:t>
            </w:r>
          </w:p>
        </w:tc>
      </w:tr>
      <w:tr w:rsidR="00950DDC" w:rsidRPr="00950DDC" w14:paraId="05B2957E"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C24B8A" w14:textId="77777777" w:rsidR="009A59AE" w:rsidRPr="00950DDC" w:rsidRDefault="009A59AE" w:rsidP="00F0602B">
            <w:pPr>
              <w:jc w:val="left"/>
              <w:rPr>
                <w:rFonts w:eastAsia="Times New Roman"/>
              </w:rPr>
            </w:pPr>
            <w:r w:rsidRPr="00950DDC">
              <w:rPr>
                <w:rFonts w:eastAsia="Times New Roman"/>
              </w:rPr>
              <w:t>A.1.1.4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D8D270" w14:textId="77777777" w:rsidR="009A59AE" w:rsidRPr="00950DDC" w:rsidRDefault="009A59AE" w:rsidP="00F0602B">
            <w:pPr>
              <w:jc w:val="left"/>
              <w:rPr>
                <w:rFonts w:eastAsia="Times New Roman"/>
              </w:rPr>
            </w:pPr>
            <w:r w:rsidRPr="00950DDC">
              <w:rPr>
                <w:rFonts w:eastAsia="Times New Roman"/>
              </w:rPr>
              <w:t>Personal identifier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0DDC57" w14:textId="77777777" w:rsidR="009A59AE" w:rsidRPr="00950DDC" w:rsidRDefault="009A59AE" w:rsidP="00F0602B">
            <w:pPr>
              <w:jc w:val="left"/>
              <w:rPr>
                <w:rFonts w:eastAsia="Times New Roman"/>
              </w:rPr>
            </w:pPr>
            <w:r w:rsidRPr="00950DDC">
              <w:rPr>
                <w:rFonts w:eastAsia="Times New Roman"/>
              </w:rPr>
              <w:t xml:space="preserve">An identifier of the patient that is unique within a defined scope. Example: Example: National ID (citizen card / </w:t>
            </w:r>
            <w:proofErr w:type="spellStart"/>
            <w:r w:rsidRPr="00950DDC">
              <w:rPr>
                <w:rFonts w:eastAsia="Times New Roman"/>
              </w:rPr>
              <w:t>eID</w:t>
            </w:r>
            <w:proofErr w:type="spellEnd"/>
            <w:r w:rsidRPr="00950DDC">
              <w:rPr>
                <w:rFonts w:eastAsia="Times New Roman"/>
              </w:rPr>
              <w:t>), health number, passport, etc. Multiple identifiers could be provided.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CAE4A6" w14:textId="77777777" w:rsidR="009A59AE" w:rsidRPr="00950DDC" w:rsidRDefault="009A59AE" w:rsidP="00F0602B">
            <w:pPr>
              <w:jc w:val="left"/>
              <w:rPr>
                <w:rFonts w:eastAsia="Times New Roman"/>
              </w:rPr>
            </w:pPr>
          </w:p>
        </w:tc>
      </w:tr>
      <w:tr w:rsidR="00950DDC" w:rsidRPr="00950DDC" w14:paraId="7D585616"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1DA671" w14:textId="77777777" w:rsidR="009A59AE" w:rsidRPr="00950DDC" w:rsidRDefault="009A59AE" w:rsidP="00F0602B">
            <w:pPr>
              <w:jc w:val="left"/>
              <w:rPr>
                <w:rFonts w:eastAsia="Times New Roman"/>
              </w:rPr>
            </w:pPr>
            <w:r w:rsidRPr="00950DDC">
              <w:rPr>
                <w:rFonts w:eastAsia="Times New Roman"/>
              </w:rPr>
              <w:t>A.1.1.5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870236" w14:textId="77777777" w:rsidR="009A59AE" w:rsidRPr="00950DDC" w:rsidRDefault="009A59AE" w:rsidP="00F0602B">
            <w:pPr>
              <w:jc w:val="left"/>
              <w:rPr>
                <w:rFonts w:eastAsia="Times New Roman"/>
              </w:rPr>
            </w:pPr>
            <w:r w:rsidRPr="00950DDC">
              <w:rPr>
                <w:rFonts w:eastAsia="Times New Roman"/>
              </w:rPr>
              <w:t>Gender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6C9E32" w14:textId="77777777" w:rsidR="009A59AE" w:rsidRPr="00950DDC" w:rsidRDefault="009A59AE" w:rsidP="00F0602B">
            <w:pPr>
              <w:jc w:val="left"/>
              <w:rPr>
                <w:rFonts w:eastAsia="Times New Roman"/>
              </w:rPr>
            </w:pPr>
            <w:r w:rsidRPr="00950DDC">
              <w:rPr>
                <w:rFonts w:eastAsia="Times New Roman"/>
              </w:rPr>
              <w:t>This field must contain a recognised valid value for "administrative gender".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FDB010" w14:textId="77777777" w:rsidR="009A59AE" w:rsidRPr="00950DDC" w:rsidRDefault="009A59AE" w:rsidP="00F0602B">
            <w:pPr>
              <w:jc w:val="left"/>
              <w:rPr>
                <w:rFonts w:eastAsia="Times New Roman"/>
              </w:rPr>
            </w:pPr>
            <w:r w:rsidRPr="00950DDC">
              <w:rPr>
                <w:rFonts w:eastAsia="Times New Roman"/>
              </w:rPr>
              <w:t>HL7 Administrative Gender </w:t>
            </w:r>
          </w:p>
        </w:tc>
      </w:tr>
      <w:tr w:rsidR="00950DDC" w:rsidRPr="00950DDC" w14:paraId="0DB919D2"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B88FF" w14:textId="77777777" w:rsidR="009A59AE" w:rsidRPr="00950DDC" w:rsidRDefault="009A59AE" w:rsidP="00F0602B">
            <w:pPr>
              <w:jc w:val="left"/>
              <w:rPr>
                <w:rFonts w:eastAsia="Times New Roman"/>
              </w:rPr>
            </w:pPr>
            <w:r w:rsidRPr="00950DDC">
              <w:rPr>
                <w:rFonts w:eastAsia="Times New Roman"/>
              </w:rPr>
              <w:t>A.1.1.6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F373FB" w14:textId="77777777" w:rsidR="009A59AE" w:rsidRPr="00950DDC" w:rsidRDefault="009A59AE" w:rsidP="00F0602B">
            <w:pPr>
              <w:jc w:val="left"/>
              <w:rPr>
                <w:rFonts w:eastAsia="Times New Roman"/>
              </w:rPr>
            </w:pPr>
            <w:r w:rsidRPr="00950DDC">
              <w:rPr>
                <w:rFonts w:eastAsia="Times New Roman"/>
              </w:rPr>
              <w:t>Communication language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B539C0" w14:textId="77777777" w:rsidR="009A59AE" w:rsidRPr="00950DDC" w:rsidRDefault="009A59AE" w:rsidP="00F0602B">
            <w:pPr>
              <w:jc w:val="left"/>
              <w:rPr>
                <w:rFonts w:eastAsia="Times New Roman"/>
              </w:rPr>
            </w:pPr>
            <w:r w:rsidRPr="00950DDC">
              <w:rPr>
                <w:rFonts w:eastAsia="Times New Roman"/>
              </w:rPr>
              <w:t>Language or languages that a patient can communicate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75653A" w14:textId="77777777" w:rsidR="009A59AE" w:rsidRPr="00950DDC" w:rsidRDefault="009A59AE" w:rsidP="00F0602B">
            <w:pPr>
              <w:jc w:val="left"/>
              <w:rPr>
                <w:rFonts w:eastAsia="Times New Roman"/>
              </w:rPr>
            </w:pPr>
          </w:p>
        </w:tc>
      </w:tr>
      <w:tr w:rsidR="00950DDC" w:rsidRPr="00950DDC" w14:paraId="1E306791" w14:textId="77777777" w:rsidTr="00F0602B">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20462A" w14:textId="77777777" w:rsidR="009A59AE" w:rsidRPr="00950DDC" w:rsidRDefault="009A59AE" w:rsidP="00F0602B">
            <w:pPr>
              <w:jc w:val="left"/>
              <w:rPr>
                <w:rFonts w:eastAsia="Times New Roman"/>
              </w:rPr>
            </w:pPr>
            <w:r w:rsidRPr="00950DDC">
              <w:rPr>
                <w:rFonts w:eastAsia="Times New Roman"/>
              </w:rPr>
              <w:lastRenderedPageBreak/>
              <w:t>A.1.2 Patient/subject related contact information  </w:t>
            </w:r>
          </w:p>
        </w:tc>
      </w:tr>
      <w:tr w:rsidR="00950DDC" w:rsidRPr="00950DDC" w14:paraId="0042A683"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01E2E4" w14:textId="77777777" w:rsidR="009A59AE" w:rsidRPr="00950DDC" w:rsidRDefault="009A59AE" w:rsidP="00F0602B">
            <w:pPr>
              <w:jc w:val="left"/>
              <w:rPr>
                <w:rFonts w:eastAsia="Times New Roman"/>
              </w:rPr>
            </w:pPr>
            <w:r w:rsidRPr="00950DDC">
              <w:rPr>
                <w:rFonts w:eastAsia="Times New Roman"/>
              </w:rPr>
              <w:t>A.1.2.1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6A2E07" w14:textId="77777777" w:rsidR="009A59AE" w:rsidRPr="00950DDC" w:rsidRDefault="009A59AE" w:rsidP="00F0602B">
            <w:pPr>
              <w:jc w:val="left"/>
              <w:rPr>
                <w:rFonts w:eastAsia="Times New Roman"/>
              </w:rPr>
            </w:pPr>
            <w:r w:rsidRPr="00950DDC">
              <w:rPr>
                <w:rFonts w:eastAsia="Times New Roman"/>
              </w:rPr>
              <w:t>Address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749D48" w14:textId="77777777" w:rsidR="009A59AE" w:rsidRPr="00950DDC" w:rsidRDefault="009A59AE" w:rsidP="00F0602B">
            <w:pPr>
              <w:jc w:val="left"/>
              <w:rPr>
                <w:rFonts w:eastAsia="Times New Roman"/>
              </w:rPr>
            </w:pPr>
            <w:r w:rsidRPr="00950DDC">
              <w:rPr>
                <w:rFonts w:eastAsia="Times New Roman"/>
              </w:rPr>
              <w:t>Mailing and home or office addresses. The addresses are always sequences of address parts (e.g., street address line, country, ZIP code, city) even if postal address formats may vary depending on the country. An address may or may not include a specific use code; if this attribute is not present it is assumed to be the default address useful for any purpose.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2ABBA" w14:textId="77777777" w:rsidR="009A59AE" w:rsidRPr="00950DDC" w:rsidRDefault="009A59AE" w:rsidP="00F0602B">
            <w:pPr>
              <w:jc w:val="left"/>
              <w:rPr>
                <w:rFonts w:eastAsia="Times New Roman"/>
              </w:rPr>
            </w:pPr>
            <w:r w:rsidRPr="00950DDC">
              <w:rPr>
                <w:rFonts w:eastAsia="Times New Roman"/>
              </w:rPr>
              <w:t> ISO 3166</w:t>
            </w:r>
          </w:p>
        </w:tc>
      </w:tr>
      <w:tr w:rsidR="00950DDC" w:rsidRPr="00950DDC" w14:paraId="31BD2B14"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FA9BF3" w14:textId="77777777" w:rsidR="009A59AE" w:rsidRPr="00950DDC" w:rsidRDefault="009A59AE" w:rsidP="00F0602B">
            <w:pPr>
              <w:jc w:val="left"/>
              <w:rPr>
                <w:rFonts w:eastAsia="Times New Roman"/>
              </w:rPr>
            </w:pPr>
            <w:r w:rsidRPr="00950DDC">
              <w:rPr>
                <w:rFonts w:eastAsia="Times New Roman"/>
              </w:rPr>
              <w:t>A.1.2.2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3D8124" w14:textId="77777777" w:rsidR="009A59AE" w:rsidRPr="00950DDC" w:rsidRDefault="009A59AE" w:rsidP="00F0602B">
            <w:pPr>
              <w:jc w:val="left"/>
              <w:rPr>
                <w:rFonts w:eastAsia="Times New Roman"/>
              </w:rPr>
            </w:pPr>
            <w:r w:rsidRPr="00950DDC">
              <w:rPr>
                <w:rFonts w:eastAsia="Times New Roman"/>
              </w:rPr>
              <w:t>Telecom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8FE4FA" w14:textId="77777777" w:rsidR="009A59AE" w:rsidRPr="00950DDC" w:rsidRDefault="009A59AE" w:rsidP="00F0602B">
            <w:pPr>
              <w:jc w:val="left"/>
              <w:rPr>
                <w:rFonts w:eastAsia="Times New Roman"/>
              </w:rPr>
            </w:pPr>
            <w:r w:rsidRPr="00950DDC">
              <w:rPr>
                <w:rFonts w:eastAsia="Times New Roman"/>
              </w:rPr>
              <w:t>Telecommunication contact information (addresses) associated with a person. Multiple telecommunication addresses might be provided.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501EE0" w14:textId="77777777" w:rsidR="009A59AE" w:rsidRPr="00950DDC" w:rsidRDefault="009A59AE" w:rsidP="00F0602B">
            <w:pPr>
              <w:jc w:val="left"/>
              <w:rPr>
                <w:rFonts w:eastAsia="Times New Roman"/>
              </w:rPr>
            </w:pPr>
          </w:p>
        </w:tc>
      </w:tr>
      <w:tr w:rsidR="00950DDC" w:rsidRPr="00950DDC" w14:paraId="117761B7" w14:textId="77777777" w:rsidTr="00F0602B">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2A5E7B" w14:textId="77777777" w:rsidR="009A59AE" w:rsidRPr="00950DDC" w:rsidRDefault="009A59AE" w:rsidP="00F0602B">
            <w:pPr>
              <w:jc w:val="left"/>
              <w:rPr>
                <w:rFonts w:eastAsia="Times New Roman"/>
              </w:rPr>
            </w:pPr>
            <w:r w:rsidRPr="00950DDC">
              <w:rPr>
                <w:rFonts w:eastAsia="Times New Roman"/>
              </w:rPr>
              <w:t>A.1.3 Health insurance and payment information</w:t>
            </w:r>
          </w:p>
        </w:tc>
      </w:tr>
      <w:tr w:rsidR="00950DDC" w:rsidRPr="00950DDC" w14:paraId="06DCFE10"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BEC5278" w14:textId="77777777" w:rsidR="009A59AE" w:rsidRPr="00950DDC" w:rsidRDefault="009A59AE" w:rsidP="00F0602B">
            <w:pPr>
              <w:jc w:val="left"/>
              <w:rPr>
                <w:rFonts w:eastAsia="Times New Roman"/>
              </w:rPr>
            </w:pPr>
            <w:r w:rsidRPr="00950DDC">
              <w:rPr>
                <w:rFonts w:eastAsia="Times New Roman"/>
              </w:rPr>
              <w:t>A.1.3.1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2486C9" w14:textId="77777777" w:rsidR="009A59AE" w:rsidRPr="00950DDC" w:rsidRDefault="009A59AE" w:rsidP="00F0602B">
            <w:pPr>
              <w:jc w:val="left"/>
              <w:rPr>
                <w:rFonts w:eastAsia="Times New Roman"/>
              </w:rPr>
            </w:pPr>
            <w:r w:rsidRPr="00950DDC">
              <w:rPr>
                <w:rFonts w:eastAsia="Times New Roman"/>
              </w:rPr>
              <w:t>Health insurance information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53818C" w14:textId="77777777" w:rsidR="009A59AE" w:rsidRPr="00950DDC" w:rsidRDefault="009A59AE" w:rsidP="00F0602B">
            <w:pPr>
              <w:jc w:val="left"/>
              <w:rPr>
                <w:rFonts w:eastAsia="Times New Roman"/>
              </w:rPr>
            </w:pPr>
            <w:r w:rsidRPr="00950DDC">
              <w:rPr>
                <w:rStyle w:val="inline-comment-marker"/>
                <w:rFonts w:eastAsia="Times New Roman"/>
              </w:rPr>
              <w:t>Health insurance information is not always required, however, in some jurisdictions, the insurance number is also used as the patient identifier. It is necessary not just for identification but also forms access to funding for care.</w:t>
            </w:r>
            <w:r w:rsidRPr="00950DDC">
              <w:rPr>
                <w:rFonts w:eastAsia="Times New Roman"/>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9D9800" w14:textId="77777777" w:rsidR="009A59AE" w:rsidRPr="00950DDC" w:rsidRDefault="009A59AE" w:rsidP="00F0602B">
            <w:pPr>
              <w:jc w:val="left"/>
              <w:rPr>
                <w:rFonts w:eastAsia="Times New Roman"/>
              </w:rPr>
            </w:pPr>
          </w:p>
        </w:tc>
      </w:tr>
      <w:tr w:rsidR="00950DDC" w:rsidRPr="00950DDC" w14:paraId="1ECC5DC0"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0B58EB" w14:textId="77777777" w:rsidR="009A59AE" w:rsidRPr="00950DDC" w:rsidRDefault="009A59AE" w:rsidP="00F0602B">
            <w:pPr>
              <w:jc w:val="left"/>
              <w:rPr>
                <w:rFonts w:eastAsia="Times New Roman"/>
              </w:rPr>
            </w:pPr>
            <w:r w:rsidRPr="00950DDC">
              <w:rPr>
                <w:rFonts w:eastAsia="Times New Roman"/>
              </w:rPr>
              <w:t>A.1.3.1.1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5F168C" w14:textId="77777777" w:rsidR="009A59AE" w:rsidRPr="00950DDC" w:rsidRDefault="009A59AE" w:rsidP="00F0602B">
            <w:pPr>
              <w:jc w:val="left"/>
              <w:rPr>
                <w:rFonts w:eastAsia="Times New Roman"/>
              </w:rPr>
            </w:pPr>
            <w:r w:rsidRPr="00950DDC">
              <w:rPr>
                <w:rFonts w:eastAsia="Times New Roman"/>
              </w:rPr>
              <w:t>Health insurance provider 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F0D746" w14:textId="77777777" w:rsidR="009A59AE" w:rsidRPr="00950DDC" w:rsidRDefault="009A59AE" w:rsidP="00F0602B">
            <w:pPr>
              <w:jc w:val="left"/>
              <w:rPr>
                <w:rFonts w:eastAsia="Times New Roman"/>
              </w:rPr>
            </w:pPr>
            <w:r w:rsidRPr="00950DDC">
              <w:rPr>
                <w:rFonts w:eastAsia="Times New Roman"/>
              </w:rPr>
              <w:t>Unique health insurance company identification 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7F46D0" w14:textId="77777777" w:rsidR="009A59AE" w:rsidRPr="00950DDC" w:rsidRDefault="009A59AE" w:rsidP="00F0602B">
            <w:pPr>
              <w:jc w:val="left"/>
              <w:rPr>
                <w:rFonts w:eastAsia="Times New Roman"/>
              </w:rPr>
            </w:pPr>
          </w:p>
        </w:tc>
      </w:tr>
      <w:tr w:rsidR="00950DDC" w:rsidRPr="00950DDC" w14:paraId="60F2E766"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54D78" w14:textId="77777777" w:rsidR="009A59AE" w:rsidRPr="00950DDC" w:rsidRDefault="009A59AE" w:rsidP="00F0602B">
            <w:pPr>
              <w:jc w:val="left"/>
              <w:rPr>
                <w:rFonts w:eastAsia="Times New Roman"/>
              </w:rPr>
            </w:pPr>
            <w:r w:rsidRPr="00950DDC">
              <w:rPr>
                <w:rFonts w:eastAsia="Times New Roman"/>
              </w:rPr>
              <w:t>A.1.3.1.2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E9A959" w14:textId="77777777" w:rsidR="009A59AE" w:rsidRPr="00950DDC" w:rsidRDefault="009A59AE" w:rsidP="00F0602B">
            <w:pPr>
              <w:jc w:val="left"/>
              <w:rPr>
                <w:rFonts w:eastAsia="Times New Roman"/>
              </w:rPr>
            </w:pPr>
            <w:r w:rsidRPr="00950DDC">
              <w:rPr>
                <w:rFonts w:eastAsia="Times New Roman"/>
              </w:rPr>
              <w:t>Health insurance provider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126A03" w14:textId="77777777" w:rsidR="009A59AE" w:rsidRPr="00950DDC" w:rsidRDefault="009A59AE" w:rsidP="00F0602B">
            <w:pPr>
              <w:jc w:val="left"/>
              <w:rPr>
                <w:rFonts w:eastAsia="Times New Roman"/>
              </w:rPr>
            </w:pPr>
            <w:r w:rsidRPr="00950DDC">
              <w:rPr>
                <w:rFonts w:eastAsia="Times New Roman"/>
              </w:rPr>
              <w:t>The full, official name of the healthcare insurance provider.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79D526" w14:textId="77777777" w:rsidR="009A59AE" w:rsidRPr="00950DDC" w:rsidRDefault="009A59AE" w:rsidP="00F0602B">
            <w:pPr>
              <w:jc w:val="left"/>
              <w:rPr>
                <w:rFonts w:eastAsia="Times New Roman"/>
              </w:rPr>
            </w:pPr>
          </w:p>
        </w:tc>
      </w:tr>
      <w:tr w:rsidR="00950DDC" w:rsidRPr="00950DDC" w14:paraId="753FAA0C"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A410AA" w14:textId="77777777" w:rsidR="009A59AE" w:rsidRPr="00950DDC" w:rsidRDefault="009A59AE" w:rsidP="00F0602B">
            <w:pPr>
              <w:jc w:val="left"/>
              <w:rPr>
                <w:rFonts w:eastAsia="Times New Roman"/>
              </w:rPr>
            </w:pPr>
            <w:r w:rsidRPr="00950DDC">
              <w:rPr>
                <w:rFonts w:eastAsia="Times New Roman"/>
              </w:rPr>
              <w:t>A.1.3.1.3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203713" w14:textId="77777777" w:rsidR="009A59AE" w:rsidRPr="00950DDC" w:rsidRDefault="009A59AE" w:rsidP="00F0602B">
            <w:pPr>
              <w:jc w:val="left"/>
              <w:rPr>
                <w:rFonts w:eastAsia="Times New Roman"/>
              </w:rPr>
            </w:pPr>
            <w:r w:rsidRPr="00950DDC">
              <w:rPr>
                <w:rFonts w:eastAsia="Times New Roman"/>
              </w:rPr>
              <w:t>Health insurance policy 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EDD4A1" w14:textId="77777777" w:rsidR="009A59AE" w:rsidRPr="00950DDC" w:rsidRDefault="009A59AE" w:rsidP="00F0602B">
            <w:pPr>
              <w:jc w:val="left"/>
              <w:rPr>
                <w:rFonts w:eastAsia="Times New Roman"/>
              </w:rPr>
            </w:pPr>
            <w:r w:rsidRPr="00950DDC">
              <w:rPr>
                <w:rFonts w:eastAsia="Times New Roman"/>
              </w:rPr>
              <w:t>Number or code under which the insured person is registered at the insurance provider.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0300BA" w14:textId="77777777" w:rsidR="009A59AE" w:rsidRPr="00950DDC" w:rsidRDefault="009A59AE" w:rsidP="00F0602B">
            <w:pPr>
              <w:jc w:val="left"/>
              <w:rPr>
                <w:rFonts w:eastAsia="Times New Roman"/>
              </w:rPr>
            </w:pPr>
          </w:p>
        </w:tc>
      </w:tr>
      <w:tr w:rsidR="00950DDC" w:rsidRPr="00950DDC" w14:paraId="04B3D9CF" w14:textId="77777777" w:rsidTr="00F0602B">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6B7D54" w14:textId="77777777" w:rsidR="009A59AE" w:rsidRPr="00950DDC" w:rsidRDefault="009A59AE" w:rsidP="00F0602B">
            <w:pPr>
              <w:jc w:val="left"/>
              <w:rPr>
                <w:rFonts w:eastAsia="Times New Roman"/>
              </w:rPr>
            </w:pPr>
            <w:r w:rsidRPr="00950DDC">
              <w:rPr>
                <w:rFonts w:eastAsia="Times New Roman"/>
              </w:rPr>
              <w:t>A.1.4 Information recipient (intended recipient or recipients of the report, additional recipients might be identified by the ordering party, e.g., GP, another specialist), if applicable</w:t>
            </w:r>
          </w:p>
        </w:tc>
      </w:tr>
      <w:tr w:rsidR="00950DDC" w:rsidRPr="00950DDC" w14:paraId="582D0BFC"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B788F5" w14:textId="77777777" w:rsidR="009A59AE" w:rsidRPr="00950DDC" w:rsidRDefault="009A59AE" w:rsidP="00F0602B">
            <w:pPr>
              <w:jc w:val="left"/>
              <w:rPr>
                <w:rFonts w:eastAsia="Times New Roman"/>
              </w:rPr>
            </w:pPr>
            <w:r w:rsidRPr="00950DDC">
              <w:rPr>
                <w:rFonts w:eastAsia="Times New Roman"/>
              </w:rPr>
              <w:lastRenderedPageBreak/>
              <w:t>A.1.4.1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0DDFAA" w14:textId="77777777" w:rsidR="009A59AE" w:rsidRPr="00950DDC" w:rsidRDefault="009A59AE" w:rsidP="00F0602B">
            <w:pPr>
              <w:jc w:val="left"/>
              <w:rPr>
                <w:rFonts w:eastAsia="Times New Roman"/>
              </w:rPr>
            </w:pPr>
            <w:r w:rsidRPr="00950DDC">
              <w:rPr>
                <w:rFonts w:eastAsia="Times New Roman"/>
              </w:rPr>
              <w:t>Recipient identifier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4A7398" w14:textId="77777777" w:rsidR="009A59AE" w:rsidRPr="00950DDC" w:rsidRDefault="009A59AE" w:rsidP="00F0602B">
            <w:pPr>
              <w:jc w:val="left"/>
              <w:rPr>
                <w:rFonts w:eastAsia="Times New Roman"/>
              </w:rPr>
            </w:pPr>
            <w:r w:rsidRPr="00950DDC">
              <w:rPr>
                <w:rFonts w:eastAsia="Times New Roman"/>
              </w:rPr>
              <w:t>The health professional identification number. Either an internal identifier assigned by a healthcare provider institution or (preferably) a national health professional ID such as the license or registration number. In case when the recipient is not a health professional, e.g., a patient, an appropriate personal identifier should be used.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418235" w14:textId="77777777" w:rsidR="009A59AE" w:rsidRPr="00950DDC" w:rsidRDefault="009A59AE" w:rsidP="00F0602B">
            <w:pPr>
              <w:jc w:val="left"/>
              <w:rPr>
                <w:rFonts w:eastAsia="Times New Roman"/>
              </w:rPr>
            </w:pPr>
          </w:p>
        </w:tc>
      </w:tr>
      <w:tr w:rsidR="00950DDC" w:rsidRPr="00950DDC" w14:paraId="21D7579E"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31AF7E" w14:textId="77777777" w:rsidR="009A59AE" w:rsidRPr="00950DDC" w:rsidRDefault="009A59AE" w:rsidP="00F0602B">
            <w:pPr>
              <w:jc w:val="left"/>
              <w:rPr>
                <w:rFonts w:eastAsia="Times New Roman"/>
              </w:rPr>
            </w:pPr>
            <w:r w:rsidRPr="00950DDC">
              <w:rPr>
                <w:rFonts w:eastAsia="Times New Roman"/>
              </w:rPr>
              <w:t>A.1.4.2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2652A9" w14:textId="77777777" w:rsidR="009A59AE" w:rsidRPr="00950DDC" w:rsidRDefault="009A59AE" w:rsidP="00F0602B">
            <w:pPr>
              <w:jc w:val="left"/>
              <w:rPr>
                <w:rFonts w:eastAsia="Times New Roman"/>
              </w:rPr>
            </w:pPr>
            <w:r w:rsidRPr="00950DDC">
              <w:rPr>
                <w:rFonts w:eastAsia="Times New Roman"/>
              </w:rPr>
              <w:t>Recipient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DE7B9" w14:textId="77777777" w:rsidR="009A59AE" w:rsidRPr="00950DDC" w:rsidRDefault="009A59AE" w:rsidP="00F0602B">
            <w:pPr>
              <w:jc w:val="left"/>
              <w:rPr>
                <w:rFonts w:eastAsia="Times New Roman"/>
              </w:rPr>
            </w:pPr>
            <w:r w:rsidRPr="00950DDC">
              <w:rPr>
                <w:rFonts w:eastAsia="Times New Roman"/>
              </w:rPr>
              <w:t>Person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EF853E" w14:textId="77777777" w:rsidR="009A59AE" w:rsidRPr="00950DDC" w:rsidRDefault="009A59AE" w:rsidP="00F0602B">
            <w:pPr>
              <w:jc w:val="left"/>
              <w:rPr>
                <w:rFonts w:eastAsia="Times New Roman"/>
              </w:rPr>
            </w:pPr>
          </w:p>
        </w:tc>
      </w:tr>
      <w:tr w:rsidR="00950DDC" w:rsidRPr="00950DDC" w14:paraId="07A42640"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4915CC" w14:textId="77777777" w:rsidR="009A59AE" w:rsidRPr="00950DDC" w:rsidRDefault="009A59AE" w:rsidP="00F0602B">
            <w:pPr>
              <w:jc w:val="left"/>
              <w:rPr>
                <w:rFonts w:eastAsia="Times New Roman"/>
              </w:rPr>
            </w:pPr>
            <w:r w:rsidRPr="00950DDC">
              <w:rPr>
                <w:rFonts w:eastAsia="Times New Roman"/>
              </w:rPr>
              <w:t>A.1.4.3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D6254D" w14:textId="77777777" w:rsidR="009A59AE" w:rsidRPr="00950DDC" w:rsidRDefault="009A59AE" w:rsidP="00F0602B">
            <w:pPr>
              <w:jc w:val="left"/>
              <w:rPr>
                <w:rFonts w:eastAsia="Times New Roman"/>
              </w:rPr>
            </w:pPr>
            <w:r w:rsidRPr="00950DDC">
              <w:rPr>
                <w:rFonts w:eastAsia="Times New Roman"/>
              </w:rPr>
              <w:t>Recipient organisation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61CDEB" w14:textId="77777777" w:rsidR="009A59AE" w:rsidRPr="00950DDC" w:rsidRDefault="009A59AE" w:rsidP="00F0602B">
            <w:pPr>
              <w:jc w:val="left"/>
              <w:rPr>
                <w:rFonts w:eastAsia="Times New Roman"/>
              </w:rPr>
            </w:pPr>
            <w:r w:rsidRPr="00950DDC">
              <w:rPr>
                <w:rFonts w:eastAsia="Times New Roman"/>
              </w:rPr>
              <w:t>The healthcare provider organisation information.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258D22" w14:textId="77777777" w:rsidR="009A59AE" w:rsidRPr="00950DDC" w:rsidRDefault="009A59AE" w:rsidP="00F0602B">
            <w:pPr>
              <w:jc w:val="left"/>
              <w:rPr>
                <w:rFonts w:eastAsia="Times New Roman"/>
              </w:rPr>
            </w:pPr>
          </w:p>
        </w:tc>
      </w:tr>
      <w:tr w:rsidR="00950DDC" w:rsidRPr="00950DDC" w14:paraId="2200AD8C"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5C1102" w14:textId="77777777" w:rsidR="009A59AE" w:rsidRPr="00950DDC" w:rsidRDefault="009A59AE" w:rsidP="00F0602B">
            <w:pPr>
              <w:jc w:val="left"/>
              <w:rPr>
                <w:rFonts w:eastAsia="Times New Roman"/>
              </w:rPr>
            </w:pPr>
            <w:r w:rsidRPr="00950DDC">
              <w:rPr>
                <w:rFonts w:eastAsia="Times New Roman"/>
              </w:rPr>
              <w:t>A.1.4.4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055690" w14:textId="77777777" w:rsidR="009A59AE" w:rsidRPr="00950DDC" w:rsidRDefault="009A59AE" w:rsidP="00F0602B">
            <w:pPr>
              <w:jc w:val="left"/>
              <w:rPr>
                <w:rFonts w:eastAsia="Times New Roman"/>
              </w:rPr>
            </w:pPr>
            <w:r w:rsidRPr="00950DDC">
              <w:rPr>
                <w:rFonts w:eastAsia="Times New Roman"/>
              </w:rPr>
              <w:t>Address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D6AE2D" w14:textId="77777777" w:rsidR="009A59AE" w:rsidRPr="00950DDC" w:rsidRDefault="009A59AE" w:rsidP="00F0602B">
            <w:pPr>
              <w:jc w:val="left"/>
              <w:rPr>
                <w:rFonts w:eastAsia="Times New Roman"/>
              </w:rPr>
            </w:pPr>
            <w:r w:rsidRPr="00950DDC">
              <w:rPr>
                <w:rFonts w:eastAsia="Times New Roman"/>
              </w:rPr>
              <w:t>Mailing and home or office addresses. The addresses are always sequences of address parts (e.g., street address line, country, ZIP code, city) even if postal address formats may vary depending on the country. An address may or may not include a specific use code; if this attribute is not present it is assumed to be the default address useful for any purpose.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E4C259" w14:textId="77777777" w:rsidR="009A59AE" w:rsidRPr="00950DDC" w:rsidRDefault="009A59AE" w:rsidP="00F0602B">
            <w:pPr>
              <w:jc w:val="left"/>
              <w:rPr>
                <w:rFonts w:eastAsia="Times New Roman"/>
              </w:rPr>
            </w:pPr>
          </w:p>
        </w:tc>
      </w:tr>
      <w:tr w:rsidR="00950DDC" w:rsidRPr="00950DDC" w14:paraId="64D39287"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0E85D7" w14:textId="77777777" w:rsidR="009A59AE" w:rsidRPr="00950DDC" w:rsidRDefault="009A59AE" w:rsidP="00F0602B">
            <w:pPr>
              <w:jc w:val="left"/>
              <w:rPr>
                <w:rFonts w:eastAsia="Times New Roman"/>
              </w:rPr>
            </w:pPr>
            <w:r w:rsidRPr="00950DDC">
              <w:rPr>
                <w:rFonts w:eastAsia="Times New Roman"/>
              </w:rPr>
              <w:t>A.1.4.5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314280" w14:textId="77777777" w:rsidR="009A59AE" w:rsidRPr="00950DDC" w:rsidRDefault="009A59AE" w:rsidP="00F0602B">
            <w:pPr>
              <w:jc w:val="left"/>
              <w:rPr>
                <w:rFonts w:eastAsia="Times New Roman"/>
              </w:rPr>
            </w:pPr>
            <w:r w:rsidRPr="00950DDC">
              <w:rPr>
                <w:rFonts w:eastAsia="Times New Roman"/>
              </w:rPr>
              <w:t>Country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D10795" w14:textId="77777777" w:rsidR="009A59AE" w:rsidRPr="00950DDC" w:rsidRDefault="009A59AE" w:rsidP="00F0602B">
            <w:pPr>
              <w:jc w:val="left"/>
              <w:rPr>
                <w:rFonts w:eastAsia="Times New Roman"/>
              </w:rPr>
            </w:pPr>
            <w:r w:rsidRPr="00950DDC">
              <w:rPr>
                <w:rFonts w:eastAsia="Times New Roman"/>
              </w:rPr>
              <w:t>Country of the recipient.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1CCC39" w14:textId="77777777" w:rsidR="009A59AE" w:rsidRPr="00950DDC" w:rsidRDefault="009A59AE" w:rsidP="00F0602B">
            <w:pPr>
              <w:jc w:val="left"/>
              <w:rPr>
                <w:rFonts w:eastAsia="Times New Roman"/>
              </w:rPr>
            </w:pPr>
            <w:r w:rsidRPr="00950DDC">
              <w:rPr>
                <w:rFonts w:eastAsia="Times New Roman"/>
              </w:rPr>
              <w:t> ISO 3166</w:t>
            </w:r>
          </w:p>
        </w:tc>
      </w:tr>
      <w:tr w:rsidR="00950DDC" w:rsidRPr="00950DDC" w14:paraId="52978029"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A92D7F" w14:textId="77777777" w:rsidR="009A59AE" w:rsidRPr="00950DDC" w:rsidRDefault="009A59AE" w:rsidP="00F0602B">
            <w:pPr>
              <w:jc w:val="left"/>
              <w:rPr>
                <w:rFonts w:eastAsia="Times New Roman"/>
              </w:rPr>
            </w:pPr>
            <w:r w:rsidRPr="00950DDC">
              <w:rPr>
                <w:rFonts w:eastAsia="Times New Roman"/>
              </w:rPr>
              <w:t>A.1.4.6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431C8E" w14:textId="77777777" w:rsidR="009A59AE" w:rsidRPr="00950DDC" w:rsidRDefault="009A59AE" w:rsidP="00F0602B">
            <w:pPr>
              <w:jc w:val="left"/>
              <w:rPr>
                <w:rFonts w:eastAsia="Times New Roman"/>
              </w:rPr>
            </w:pPr>
            <w:r w:rsidRPr="00950DDC">
              <w:rPr>
                <w:rFonts w:eastAsia="Times New Roman"/>
              </w:rPr>
              <w:t>Telecom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AB4F00" w14:textId="77777777" w:rsidR="009A59AE" w:rsidRPr="00950DDC" w:rsidRDefault="009A59AE" w:rsidP="00F0602B">
            <w:pPr>
              <w:jc w:val="left"/>
              <w:rPr>
                <w:rFonts w:eastAsia="Times New Roman"/>
              </w:rPr>
            </w:pPr>
            <w:r w:rsidRPr="00950DDC">
              <w:rPr>
                <w:rFonts w:eastAsia="Times New Roman"/>
              </w:rPr>
              <w:t>Telecommunication contact information (addresses) associated to a person. Multiple telecommunication addresses might be provided.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027D8E" w14:textId="77777777" w:rsidR="009A59AE" w:rsidRPr="00950DDC" w:rsidRDefault="009A59AE" w:rsidP="00F0602B">
            <w:pPr>
              <w:jc w:val="left"/>
              <w:rPr>
                <w:rFonts w:eastAsia="Times New Roman"/>
              </w:rPr>
            </w:pPr>
          </w:p>
        </w:tc>
      </w:tr>
      <w:tr w:rsidR="00950DDC" w:rsidRPr="00950DDC" w14:paraId="74A70A6F" w14:textId="77777777" w:rsidTr="00F0602B">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1C7AFD" w14:textId="77777777" w:rsidR="009A59AE" w:rsidRPr="00950DDC" w:rsidRDefault="009A59AE" w:rsidP="00F0602B">
            <w:pPr>
              <w:jc w:val="left"/>
              <w:rPr>
                <w:rFonts w:eastAsia="Times New Roman"/>
              </w:rPr>
            </w:pPr>
            <w:r w:rsidRPr="00950DDC">
              <w:rPr>
                <w:rFonts w:eastAsia="Times New Roman"/>
              </w:rPr>
              <w:t>A.1.5 Author (by whom the image report or a subset of its results was authored)</w:t>
            </w:r>
          </w:p>
        </w:tc>
      </w:tr>
      <w:tr w:rsidR="00950DDC" w:rsidRPr="00950DDC" w14:paraId="677EF115"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482BF3" w14:textId="77777777" w:rsidR="009A59AE" w:rsidRPr="00950DDC" w:rsidRDefault="009A59AE" w:rsidP="00F0602B">
            <w:pPr>
              <w:jc w:val="left"/>
              <w:rPr>
                <w:rFonts w:eastAsia="Times New Roman"/>
              </w:rPr>
            </w:pPr>
            <w:r w:rsidRPr="00950DDC">
              <w:rPr>
                <w:rFonts w:eastAsia="Times New Roman"/>
              </w:rPr>
              <w:lastRenderedPageBreak/>
              <w:t>A.1.5.1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CAEB36" w14:textId="77777777" w:rsidR="009A59AE" w:rsidRPr="00950DDC" w:rsidRDefault="009A59AE" w:rsidP="00F0602B">
            <w:pPr>
              <w:jc w:val="left"/>
              <w:rPr>
                <w:rFonts w:eastAsia="Times New Roman"/>
              </w:rPr>
            </w:pPr>
            <w:r w:rsidRPr="00950DDC">
              <w:rPr>
                <w:rFonts w:eastAsia="Times New Roman"/>
              </w:rPr>
              <w:t>Author identifier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AE399B" w14:textId="77777777" w:rsidR="009A59AE" w:rsidRPr="00950DDC" w:rsidRDefault="009A59AE" w:rsidP="00F0602B">
            <w:pPr>
              <w:jc w:val="left"/>
              <w:rPr>
                <w:rFonts w:eastAsia="Times New Roman"/>
              </w:rPr>
            </w:pPr>
            <w:r w:rsidRPr="00950DDC">
              <w:rPr>
                <w:rFonts w:eastAsia="Times New Roman"/>
              </w:rPr>
              <w:t>The health professional or authoring device identification number. Either an internal identifier assigned by a healthcare provider institution or (preferably) a national health professional ID such as the license or registration number.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E4B19F" w14:textId="77777777" w:rsidR="009A59AE" w:rsidRPr="00950DDC" w:rsidRDefault="009A59AE" w:rsidP="00F0602B">
            <w:pPr>
              <w:jc w:val="left"/>
              <w:rPr>
                <w:rFonts w:eastAsia="Times New Roman"/>
              </w:rPr>
            </w:pPr>
          </w:p>
        </w:tc>
      </w:tr>
      <w:tr w:rsidR="00950DDC" w:rsidRPr="00950DDC" w14:paraId="71E3DC74"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F3A80C" w14:textId="77777777" w:rsidR="009A59AE" w:rsidRPr="00950DDC" w:rsidRDefault="009A59AE" w:rsidP="00F0602B">
            <w:pPr>
              <w:jc w:val="left"/>
              <w:rPr>
                <w:rFonts w:eastAsia="Times New Roman"/>
              </w:rPr>
            </w:pPr>
            <w:r w:rsidRPr="00950DDC">
              <w:rPr>
                <w:rFonts w:eastAsia="Times New Roman"/>
              </w:rPr>
              <w:t>A.1.5.2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8279AD" w14:textId="77777777" w:rsidR="009A59AE" w:rsidRPr="00950DDC" w:rsidRDefault="009A59AE" w:rsidP="00F0602B">
            <w:pPr>
              <w:jc w:val="left"/>
              <w:rPr>
                <w:rFonts w:eastAsia="Times New Roman"/>
              </w:rPr>
            </w:pPr>
            <w:r w:rsidRPr="00950DDC">
              <w:rPr>
                <w:rFonts w:eastAsia="Times New Roman"/>
              </w:rPr>
              <w:t>Author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82A6DC" w14:textId="77777777" w:rsidR="009A59AE" w:rsidRPr="00950DDC" w:rsidRDefault="009A59AE" w:rsidP="00F0602B">
            <w:pPr>
              <w:jc w:val="left"/>
              <w:rPr>
                <w:rFonts w:eastAsia="Times New Roman"/>
              </w:rPr>
            </w:pPr>
            <w:r w:rsidRPr="00950DDC">
              <w:rPr>
                <w:rFonts w:eastAsia="Times New Roman"/>
              </w:rPr>
              <w:t>Person or device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8048F" w14:textId="77777777" w:rsidR="009A59AE" w:rsidRPr="00950DDC" w:rsidRDefault="009A59AE" w:rsidP="00F0602B">
            <w:pPr>
              <w:jc w:val="left"/>
              <w:rPr>
                <w:rFonts w:eastAsia="Times New Roman"/>
              </w:rPr>
            </w:pPr>
          </w:p>
        </w:tc>
      </w:tr>
      <w:tr w:rsidR="00950DDC" w:rsidRPr="00950DDC" w14:paraId="507C41CB"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8D4DBE" w14:textId="77777777" w:rsidR="009A59AE" w:rsidRPr="00950DDC" w:rsidRDefault="009A59AE" w:rsidP="00F0602B">
            <w:pPr>
              <w:jc w:val="left"/>
              <w:rPr>
                <w:rFonts w:eastAsia="Times New Roman"/>
              </w:rPr>
            </w:pPr>
            <w:r w:rsidRPr="00950DDC">
              <w:rPr>
                <w:rFonts w:eastAsia="Times New Roman"/>
              </w:rPr>
              <w:t>A.1.5.3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C58C0" w14:textId="77777777" w:rsidR="009A59AE" w:rsidRPr="00950DDC" w:rsidRDefault="009A59AE" w:rsidP="00F0602B">
            <w:pPr>
              <w:jc w:val="left"/>
              <w:rPr>
                <w:rFonts w:eastAsia="Times New Roman"/>
              </w:rPr>
            </w:pPr>
            <w:r w:rsidRPr="00950DDC">
              <w:rPr>
                <w:rFonts w:eastAsia="Times New Roman"/>
              </w:rPr>
              <w:t>Author organisation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1598B7" w14:textId="77777777" w:rsidR="009A59AE" w:rsidRPr="00950DDC" w:rsidRDefault="009A59AE" w:rsidP="00F0602B">
            <w:pPr>
              <w:jc w:val="left"/>
              <w:rPr>
                <w:rFonts w:eastAsia="Times New Roman"/>
              </w:rPr>
            </w:pPr>
            <w:r w:rsidRPr="00950DDC">
              <w:rPr>
                <w:rFonts w:eastAsia="Times New Roman"/>
              </w:rPr>
              <w:t>The healthcare provider organisation information.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906B96" w14:textId="77777777" w:rsidR="009A59AE" w:rsidRPr="00950DDC" w:rsidRDefault="009A59AE" w:rsidP="00F0602B">
            <w:pPr>
              <w:jc w:val="left"/>
              <w:rPr>
                <w:rFonts w:eastAsia="Times New Roman"/>
              </w:rPr>
            </w:pPr>
          </w:p>
        </w:tc>
      </w:tr>
      <w:tr w:rsidR="00950DDC" w:rsidRPr="00950DDC" w14:paraId="23E857A4"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F4DC97" w14:textId="77777777" w:rsidR="009A59AE" w:rsidRPr="00950DDC" w:rsidRDefault="009A59AE" w:rsidP="00F0602B">
            <w:pPr>
              <w:jc w:val="left"/>
              <w:rPr>
                <w:rFonts w:eastAsia="Times New Roman"/>
              </w:rPr>
            </w:pPr>
            <w:r w:rsidRPr="00950DDC">
              <w:rPr>
                <w:rFonts w:eastAsia="Times New Roman"/>
              </w:rPr>
              <w:t>A.1.5.4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BF7082" w14:textId="77777777" w:rsidR="009A59AE" w:rsidRPr="00950DDC" w:rsidRDefault="009A59AE" w:rsidP="00F0602B">
            <w:pPr>
              <w:jc w:val="left"/>
              <w:rPr>
                <w:rFonts w:eastAsia="Times New Roman"/>
              </w:rPr>
            </w:pPr>
            <w:r w:rsidRPr="00950DDC">
              <w:rPr>
                <w:rFonts w:eastAsia="Times New Roman"/>
              </w:rPr>
              <w:t>Authoring date and time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4C1B65" w14:textId="77777777" w:rsidR="009A59AE" w:rsidRPr="00950DDC" w:rsidRDefault="009A59AE" w:rsidP="00F0602B">
            <w:pPr>
              <w:jc w:val="left"/>
              <w:rPr>
                <w:rFonts w:eastAsia="Times New Roman"/>
              </w:rPr>
            </w:pPr>
            <w:r w:rsidRPr="00950DDC">
              <w:rPr>
                <w:rFonts w:eastAsia="Times New Roman"/>
              </w:rPr>
              <w:t>Date and time the document was last modified.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C3C84F" w14:textId="77777777" w:rsidR="009A59AE" w:rsidRPr="00950DDC" w:rsidRDefault="009A59AE" w:rsidP="00F0602B">
            <w:pPr>
              <w:jc w:val="left"/>
              <w:rPr>
                <w:rFonts w:eastAsia="Times New Roman"/>
              </w:rPr>
            </w:pPr>
          </w:p>
        </w:tc>
      </w:tr>
      <w:tr w:rsidR="00950DDC" w:rsidRPr="00950DDC" w14:paraId="2648FC8A" w14:textId="77777777" w:rsidTr="00F0602B">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76F95C" w14:textId="77777777" w:rsidR="009A59AE" w:rsidRPr="00950DDC" w:rsidRDefault="009A59AE" w:rsidP="00F0602B">
            <w:pPr>
              <w:jc w:val="left"/>
              <w:rPr>
                <w:rFonts w:eastAsia="Times New Roman"/>
              </w:rPr>
            </w:pPr>
            <w:r w:rsidRPr="00950DDC">
              <w:rPr>
                <w:rFonts w:eastAsia="Times New Roman"/>
              </w:rPr>
              <w:t>A.1.6 Legal authenticator (The person taking responsibility for the medical content of the document)</w:t>
            </w:r>
          </w:p>
        </w:tc>
      </w:tr>
      <w:tr w:rsidR="00950DDC" w:rsidRPr="00950DDC" w14:paraId="5995EBA6"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0D03DC" w14:textId="77777777" w:rsidR="009A59AE" w:rsidRPr="00950DDC" w:rsidRDefault="009A59AE" w:rsidP="00F0602B">
            <w:pPr>
              <w:jc w:val="left"/>
              <w:rPr>
                <w:rFonts w:eastAsia="Times New Roman"/>
              </w:rPr>
            </w:pPr>
            <w:r w:rsidRPr="00950DDC">
              <w:rPr>
                <w:rFonts w:eastAsia="Times New Roman"/>
              </w:rPr>
              <w:t>A.1.6.1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A04EF" w14:textId="77777777" w:rsidR="009A59AE" w:rsidRPr="00950DDC" w:rsidRDefault="009A59AE" w:rsidP="00F0602B">
            <w:pPr>
              <w:jc w:val="left"/>
              <w:rPr>
                <w:rFonts w:eastAsia="Times New Roman"/>
              </w:rPr>
            </w:pPr>
            <w:r w:rsidRPr="00950DDC">
              <w:rPr>
                <w:rFonts w:eastAsia="Times New Roman"/>
              </w:rPr>
              <w:t>Legal authenticator identifier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7C21E3" w14:textId="77777777" w:rsidR="009A59AE" w:rsidRPr="00950DDC" w:rsidRDefault="009A59AE" w:rsidP="00F0602B">
            <w:pPr>
              <w:jc w:val="left"/>
              <w:rPr>
                <w:rFonts w:eastAsia="Times New Roman"/>
              </w:rPr>
            </w:pPr>
            <w:r w:rsidRPr="00950DDC">
              <w:rPr>
                <w:rFonts w:eastAsia="Times New Roman"/>
              </w:rPr>
              <w:t>The health professional identification number. Either an internal identifier assigned by a healthcare provider institution or (preferably) a national health professional ID such as the license or registration number.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2CCBDF" w14:textId="77777777" w:rsidR="009A59AE" w:rsidRPr="00950DDC" w:rsidRDefault="009A59AE" w:rsidP="00F0602B">
            <w:pPr>
              <w:jc w:val="left"/>
              <w:rPr>
                <w:rFonts w:eastAsia="Times New Roman"/>
              </w:rPr>
            </w:pPr>
          </w:p>
        </w:tc>
      </w:tr>
      <w:tr w:rsidR="00950DDC" w:rsidRPr="00950DDC" w14:paraId="173A12EB"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7E1DA3" w14:textId="77777777" w:rsidR="009A59AE" w:rsidRPr="00950DDC" w:rsidRDefault="009A59AE" w:rsidP="00F0602B">
            <w:pPr>
              <w:jc w:val="left"/>
              <w:rPr>
                <w:rFonts w:eastAsia="Times New Roman"/>
              </w:rPr>
            </w:pPr>
            <w:r w:rsidRPr="00950DDC">
              <w:rPr>
                <w:rFonts w:eastAsia="Times New Roman"/>
              </w:rPr>
              <w:t>A.1.6.2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43EA5A" w14:textId="77777777" w:rsidR="009A59AE" w:rsidRPr="00950DDC" w:rsidRDefault="009A59AE" w:rsidP="00F0602B">
            <w:pPr>
              <w:jc w:val="left"/>
              <w:rPr>
                <w:rFonts w:eastAsia="Times New Roman"/>
              </w:rPr>
            </w:pPr>
            <w:r w:rsidRPr="00950DDC">
              <w:rPr>
                <w:rFonts w:eastAsia="Times New Roman"/>
              </w:rPr>
              <w:t>Legal authenticator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826D5E" w14:textId="77777777" w:rsidR="009A59AE" w:rsidRPr="00950DDC" w:rsidRDefault="009A59AE" w:rsidP="00F0602B">
            <w:pPr>
              <w:jc w:val="left"/>
              <w:rPr>
                <w:rFonts w:eastAsia="Times New Roman"/>
              </w:rPr>
            </w:pPr>
            <w:r w:rsidRPr="00950DDC">
              <w:rPr>
                <w:rFonts w:eastAsia="Times New Roman"/>
              </w:rPr>
              <w:t>Person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AA6D91" w14:textId="77777777" w:rsidR="009A59AE" w:rsidRPr="00950DDC" w:rsidRDefault="009A59AE" w:rsidP="00F0602B">
            <w:pPr>
              <w:jc w:val="left"/>
              <w:rPr>
                <w:rFonts w:eastAsia="Times New Roman"/>
              </w:rPr>
            </w:pPr>
          </w:p>
        </w:tc>
      </w:tr>
      <w:tr w:rsidR="00950DDC" w:rsidRPr="00950DDC" w14:paraId="258E406C"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F4808A" w14:textId="77777777" w:rsidR="009A59AE" w:rsidRPr="00950DDC" w:rsidRDefault="009A59AE" w:rsidP="00F0602B">
            <w:pPr>
              <w:jc w:val="left"/>
              <w:rPr>
                <w:rFonts w:eastAsia="Times New Roman"/>
              </w:rPr>
            </w:pPr>
            <w:r w:rsidRPr="00950DDC">
              <w:rPr>
                <w:rFonts w:eastAsia="Times New Roman"/>
              </w:rPr>
              <w:t>A.1.6.3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F3E655" w14:textId="77777777" w:rsidR="009A59AE" w:rsidRPr="00950DDC" w:rsidRDefault="009A59AE" w:rsidP="00F0602B">
            <w:pPr>
              <w:jc w:val="left"/>
              <w:rPr>
                <w:rFonts w:eastAsia="Times New Roman"/>
              </w:rPr>
            </w:pPr>
            <w:r w:rsidRPr="00950DDC">
              <w:rPr>
                <w:rFonts w:eastAsia="Times New Roman"/>
              </w:rPr>
              <w:t>Legal authenticator organisation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D80732" w14:textId="77777777" w:rsidR="009A59AE" w:rsidRPr="00950DDC" w:rsidRDefault="009A59AE" w:rsidP="00F0602B">
            <w:pPr>
              <w:jc w:val="left"/>
              <w:rPr>
                <w:rFonts w:eastAsia="Times New Roman"/>
              </w:rPr>
            </w:pPr>
            <w:r w:rsidRPr="00950DDC">
              <w:rPr>
                <w:rFonts w:eastAsia="Times New Roman"/>
              </w:rPr>
              <w:t>The healthcare provider organisation information.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98EB79" w14:textId="77777777" w:rsidR="009A59AE" w:rsidRPr="00950DDC" w:rsidRDefault="009A59AE" w:rsidP="00F0602B">
            <w:pPr>
              <w:jc w:val="left"/>
              <w:rPr>
                <w:rFonts w:eastAsia="Times New Roman"/>
              </w:rPr>
            </w:pPr>
          </w:p>
        </w:tc>
      </w:tr>
      <w:tr w:rsidR="00950DDC" w:rsidRPr="00950DDC" w14:paraId="22DFD4CD"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4A434D" w14:textId="77777777" w:rsidR="009A59AE" w:rsidRPr="00950DDC" w:rsidRDefault="009A59AE" w:rsidP="00F0602B">
            <w:pPr>
              <w:jc w:val="left"/>
              <w:rPr>
                <w:rFonts w:eastAsia="Times New Roman"/>
              </w:rPr>
            </w:pPr>
            <w:r w:rsidRPr="00950DDC">
              <w:rPr>
                <w:rFonts w:eastAsia="Times New Roman"/>
              </w:rPr>
              <w:t>A.1.6.4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04D989" w14:textId="77777777" w:rsidR="009A59AE" w:rsidRPr="00950DDC" w:rsidRDefault="009A59AE" w:rsidP="00F0602B">
            <w:pPr>
              <w:jc w:val="left"/>
              <w:rPr>
                <w:rFonts w:eastAsia="Times New Roman"/>
              </w:rPr>
            </w:pPr>
            <w:r w:rsidRPr="00950DDC">
              <w:rPr>
                <w:rFonts w:eastAsia="Times New Roman"/>
              </w:rPr>
              <w:t>Authentication date and time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1A1A36" w14:textId="77777777" w:rsidR="009A59AE" w:rsidRPr="00950DDC" w:rsidRDefault="009A59AE" w:rsidP="00F0602B">
            <w:pPr>
              <w:jc w:val="left"/>
              <w:rPr>
                <w:rFonts w:eastAsia="Times New Roman"/>
              </w:rPr>
            </w:pPr>
            <w:r w:rsidRPr="00950DDC">
              <w:rPr>
                <w:rFonts w:eastAsia="Times New Roman"/>
              </w:rPr>
              <w:t>Date and time the document was authorised.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6C615B" w14:textId="77777777" w:rsidR="009A59AE" w:rsidRPr="00950DDC" w:rsidRDefault="009A59AE" w:rsidP="00F0602B">
            <w:pPr>
              <w:jc w:val="left"/>
              <w:rPr>
                <w:rFonts w:eastAsia="Times New Roman"/>
              </w:rPr>
            </w:pPr>
            <w:r w:rsidRPr="00950DDC">
              <w:rPr>
                <w:rFonts w:eastAsia="Times New Roman"/>
              </w:rPr>
              <w:t>ISO 8601</w:t>
            </w:r>
          </w:p>
        </w:tc>
      </w:tr>
      <w:tr w:rsidR="00950DDC" w:rsidRPr="00950DDC" w14:paraId="3914CF35" w14:textId="77777777" w:rsidTr="00F0602B">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F36FCC" w14:textId="77777777" w:rsidR="009A59AE" w:rsidRPr="00950DDC" w:rsidRDefault="009A59AE" w:rsidP="00F0602B">
            <w:pPr>
              <w:jc w:val="left"/>
              <w:rPr>
                <w:rFonts w:eastAsia="Times New Roman"/>
              </w:rPr>
            </w:pPr>
            <w:r w:rsidRPr="00950DDC">
              <w:rPr>
                <w:rFonts w:eastAsia="Times New Roman"/>
              </w:rPr>
              <w:t>A.1.7 Result validator (compare with lab result report)</w:t>
            </w:r>
          </w:p>
        </w:tc>
      </w:tr>
      <w:tr w:rsidR="00950DDC" w:rsidRPr="00950DDC" w14:paraId="2930BA73"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5E05E2" w14:textId="77777777" w:rsidR="009A59AE" w:rsidRPr="00950DDC" w:rsidRDefault="009A59AE" w:rsidP="00F0602B">
            <w:pPr>
              <w:jc w:val="left"/>
              <w:rPr>
                <w:rFonts w:eastAsia="Times New Roman"/>
              </w:rPr>
            </w:pPr>
            <w:r w:rsidRPr="00950DDC">
              <w:rPr>
                <w:rFonts w:eastAsia="Times New Roman"/>
              </w:rPr>
              <w:lastRenderedPageBreak/>
              <w:t>A.1.7.1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14A2F1" w14:textId="77777777" w:rsidR="009A59AE" w:rsidRPr="00950DDC" w:rsidRDefault="009A59AE" w:rsidP="00F0602B">
            <w:pPr>
              <w:jc w:val="left"/>
              <w:rPr>
                <w:rFonts w:eastAsia="Times New Roman"/>
              </w:rPr>
            </w:pPr>
            <w:r w:rsidRPr="00950DDC">
              <w:rPr>
                <w:rFonts w:eastAsia="Times New Roman"/>
              </w:rPr>
              <w:t>Result validator identifier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BBCA7F" w14:textId="77777777" w:rsidR="009A59AE" w:rsidRPr="00950DDC" w:rsidRDefault="009A59AE" w:rsidP="00F0602B">
            <w:pPr>
              <w:jc w:val="left"/>
              <w:rPr>
                <w:rFonts w:eastAsia="Times New Roman"/>
              </w:rPr>
            </w:pPr>
            <w:r w:rsidRPr="00950DDC">
              <w:rPr>
                <w:rFonts w:eastAsia="Times New Roman"/>
              </w:rPr>
              <w:t xml:space="preserve">The health professional identification number. Either an internal identifier </w:t>
            </w:r>
            <w:proofErr w:type="gramStart"/>
            <w:r w:rsidRPr="00950DDC">
              <w:rPr>
                <w:rFonts w:eastAsia="Times New Roman"/>
              </w:rPr>
              <w:t>assign</w:t>
            </w:r>
            <w:proofErr w:type="gramEnd"/>
            <w:r w:rsidRPr="00950DDC">
              <w:rPr>
                <w:rFonts w:eastAsia="Times New Roman"/>
              </w:rPr>
              <w:t xml:space="preserve"> by a healthcare provider institution or (preferably) a national health professional ID such as the license or registration number.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5446E6" w14:textId="77777777" w:rsidR="009A59AE" w:rsidRPr="00950DDC" w:rsidRDefault="009A59AE" w:rsidP="00F0602B">
            <w:pPr>
              <w:jc w:val="left"/>
              <w:rPr>
                <w:rFonts w:eastAsia="Times New Roman"/>
              </w:rPr>
            </w:pPr>
          </w:p>
        </w:tc>
      </w:tr>
      <w:tr w:rsidR="00950DDC" w:rsidRPr="00950DDC" w14:paraId="5D541D25"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6D9FE6" w14:textId="77777777" w:rsidR="009A59AE" w:rsidRPr="00950DDC" w:rsidRDefault="009A59AE" w:rsidP="00F0602B">
            <w:pPr>
              <w:jc w:val="left"/>
              <w:rPr>
                <w:rFonts w:eastAsia="Times New Roman"/>
              </w:rPr>
            </w:pPr>
            <w:r w:rsidRPr="00950DDC">
              <w:rPr>
                <w:rFonts w:eastAsia="Times New Roman"/>
              </w:rPr>
              <w:t>A.1.7.2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9C1765" w14:textId="77777777" w:rsidR="009A59AE" w:rsidRPr="00950DDC" w:rsidRDefault="009A59AE" w:rsidP="00F0602B">
            <w:pPr>
              <w:jc w:val="left"/>
              <w:rPr>
                <w:rFonts w:eastAsia="Times New Roman"/>
              </w:rPr>
            </w:pPr>
            <w:r w:rsidRPr="00950DDC">
              <w:rPr>
                <w:rFonts w:eastAsia="Times New Roman"/>
              </w:rPr>
              <w:t>Result validator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3A3330" w14:textId="77777777" w:rsidR="009A59AE" w:rsidRPr="00950DDC" w:rsidRDefault="009A59AE" w:rsidP="00F0602B">
            <w:pPr>
              <w:jc w:val="left"/>
              <w:rPr>
                <w:rFonts w:eastAsia="Times New Roman"/>
              </w:rPr>
            </w:pPr>
            <w:r w:rsidRPr="00950DDC">
              <w:rPr>
                <w:rFonts w:eastAsia="Times New Roman"/>
              </w:rPr>
              <w:t>Person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CAACCD" w14:textId="77777777" w:rsidR="009A59AE" w:rsidRPr="00950DDC" w:rsidRDefault="009A59AE" w:rsidP="00F0602B">
            <w:pPr>
              <w:jc w:val="left"/>
              <w:rPr>
                <w:rFonts w:eastAsia="Times New Roman"/>
              </w:rPr>
            </w:pPr>
          </w:p>
        </w:tc>
      </w:tr>
      <w:tr w:rsidR="00950DDC" w:rsidRPr="00950DDC" w14:paraId="766E1E94"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EF0B20" w14:textId="77777777" w:rsidR="009A59AE" w:rsidRPr="00950DDC" w:rsidRDefault="009A59AE" w:rsidP="00F0602B">
            <w:pPr>
              <w:jc w:val="left"/>
              <w:rPr>
                <w:rFonts w:eastAsia="Times New Roman"/>
              </w:rPr>
            </w:pPr>
            <w:r w:rsidRPr="00950DDC">
              <w:rPr>
                <w:rFonts w:eastAsia="Times New Roman"/>
              </w:rPr>
              <w:t>A.1.7.3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8AC00A" w14:textId="77777777" w:rsidR="009A59AE" w:rsidRPr="00950DDC" w:rsidRDefault="009A59AE" w:rsidP="00F0602B">
            <w:pPr>
              <w:jc w:val="left"/>
              <w:rPr>
                <w:rFonts w:eastAsia="Times New Roman"/>
              </w:rPr>
            </w:pPr>
            <w:r w:rsidRPr="00950DDC">
              <w:rPr>
                <w:rFonts w:eastAsia="Times New Roman"/>
              </w:rPr>
              <w:t>Result validator organisation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60B62" w14:textId="77777777" w:rsidR="009A59AE" w:rsidRPr="00950DDC" w:rsidRDefault="009A59AE" w:rsidP="00F0602B">
            <w:pPr>
              <w:jc w:val="left"/>
              <w:rPr>
                <w:rFonts w:eastAsia="Times New Roman"/>
              </w:rPr>
            </w:pPr>
            <w:r w:rsidRPr="00950DDC">
              <w:rPr>
                <w:rFonts w:eastAsia="Times New Roman"/>
              </w:rPr>
              <w:t>The healthcare provider organisation information.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1FA0F1" w14:textId="77777777" w:rsidR="009A59AE" w:rsidRPr="00950DDC" w:rsidRDefault="009A59AE" w:rsidP="00F0602B">
            <w:pPr>
              <w:jc w:val="left"/>
              <w:rPr>
                <w:rFonts w:eastAsia="Times New Roman"/>
              </w:rPr>
            </w:pPr>
          </w:p>
        </w:tc>
      </w:tr>
      <w:tr w:rsidR="00950DDC" w:rsidRPr="00950DDC" w14:paraId="3FA52DE6"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81C95" w14:textId="77777777" w:rsidR="009A59AE" w:rsidRPr="00950DDC" w:rsidRDefault="009A59AE" w:rsidP="00F0602B">
            <w:pPr>
              <w:jc w:val="left"/>
              <w:rPr>
                <w:rFonts w:eastAsia="Times New Roman"/>
              </w:rPr>
            </w:pPr>
            <w:r w:rsidRPr="00950DDC">
              <w:rPr>
                <w:rFonts w:eastAsia="Times New Roman"/>
              </w:rPr>
              <w:t>A.1.7.4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8D740B" w14:textId="77777777" w:rsidR="009A59AE" w:rsidRPr="00950DDC" w:rsidRDefault="009A59AE" w:rsidP="00F0602B">
            <w:pPr>
              <w:jc w:val="left"/>
              <w:rPr>
                <w:rFonts w:eastAsia="Times New Roman"/>
              </w:rPr>
            </w:pPr>
            <w:r w:rsidRPr="00950DDC">
              <w:rPr>
                <w:rFonts w:eastAsia="Times New Roman"/>
              </w:rPr>
              <w:t>Validation date and time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A9A3D5" w14:textId="77777777" w:rsidR="009A59AE" w:rsidRPr="00950DDC" w:rsidRDefault="009A59AE" w:rsidP="00F0602B">
            <w:pPr>
              <w:jc w:val="left"/>
              <w:rPr>
                <w:rFonts w:eastAsia="Times New Roman"/>
              </w:rPr>
            </w:pPr>
            <w:r w:rsidRPr="00950DDC">
              <w:rPr>
                <w:rFonts w:eastAsia="Times New Roman"/>
              </w:rPr>
              <w:t xml:space="preserve">Date and time when the document </w:t>
            </w:r>
            <w:proofErr w:type="gramStart"/>
            <w:r w:rsidRPr="00950DDC">
              <w:rPr>
                <w:rFonts w:eastAsia="Times New Roman"/>
              </w:rPr>
              <w:t>was</w:t>
            </w:r>
            <w:proofErr w:type="gramEnd"/>
            <w:r w:rsidRPr="00950DDC">
              <w:rPr>
                <w:rFonts w:eastAsia="Times New Roman"/>
              </w:rPr>
              <w:t xml:space="preserve"> validated.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FF1A69" w14:textId="77777777" w:rsidR="009A59AE" w:rsidRPr="00950DDC" w:rsidRDefault="009A59AE" w:rsidP="00F0602B">
            <w:pPr>
              <w:jc w:val="left"/>
              <w:rPr>
                <w:rFonts w:eastAsia="Times New Roman"/>
              </w:rPr>
            </w:pPr>
            <w:r w:rsidRPr="00950DDC">
              <w:rPr>
                <w:rFonts w:eastAsia="Times New Roman"/>
              </w:rPr>
              <w:t>ISO 8601</w:t>
            </w:r>
          </w:p>
        </w:tc>
      </w:tr>
      <w:tr w:rsidR="00950DDC" w:rsidRPr="00950DDC" w14:paraId="7D810A47" w14:textId="77777777" w:rsidTr="00F0602B">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DE9EDB" w14:textId="77777777" w:rsidR="009A59AE" w:rsidRPr="00950DDC" w:rsidRDefault="009A59AE" w:rsidP="00F0602B">
            <w:pPr>
              <w:jc w:val="left"/>
              <w:rPr>
                <w:rFonts w:eastAsia="Times New Roman"/>
              </w:rPr>
            </w:pPr>
            <w:r w:rsidRPr="00950DDC">
              <w:rPr>
                <w:rFonts w:eastAsia="Times New Roman"/>
              </w:rPr>
              <w:t>A.1.8 Document metadata</w:t>
            </w:r>
          </w:p>
        </w:tc>
      </w:tr>
      <w:tr w:rsidR="00950DDC" w:rsidRPr="00950DDC" w14:paraId="354D7487"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743403" w14:textId="77777777" w:rsidR="009A59AE" w:rsidRPr="00950DDC" w:rsidRDefault="009A59AE" w:rsidP="00F0602B">
            <w:pPr>
              <w:jc w:val="left"/>
              <w:rPr>
                <w:rFonts w:eastAsia="Times New Roman"/>
              </w:rPr>
            </w:pPr>
            <w:r w:rsidRPr="00950DDC">
              <w:rPr>
                <w:rFonts w:eastAsia="Times New Roman"/>
              </w:rPr>
              <w:t>A.1.8.0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FC386C" w14:textId="77777777" w:rsidR="009A59AE" w:rsidRPr="00950DDC" w:rsidRDefault="009A59AE" w:rsidP="00F0602B">
            <w:pPr>
              <w:jc w:val="left"/>
              <w:rPr>
                <w:rFonts w:eastAsia="Times New Roman"/>
              </w:rPr>
            </w:pPr>
            <w:r w:rsidRPr="00950DDC">
              <w:rPr>
                <w:rFonts w:eastAsia="Times New Roman"/>
              </w:rPr>
              <w:t>Document 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0D5F34" w14:textId="77777777" w:rsidR="009A59AE" w:rsidRPr="00950DDC" w:rsidRDefault="009A59AE" w:rsidP="00F0602B">
            <w:pPr>
              <w:jc w:val="left"/>
              <w:rPr>
                <w:rFonts w:eastAsia="Times New Roman"/>
              </w:rPr>
            </w:pPr>
            <w:r w:rsidRPr="00950DDC">
              <w:rPr>
                <w:rFonts w:eastAsia="Times New Roman"/>
              </w:rPr>
              <w:t>Unique identifier of the document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0A0ACE" w14:textId="77777777" w:rsidR="009A59AE" w:rsidRPr="00950DDC" w:rsidRDefault="009A59AE" w:rsidP="00F0602B">
            <w:pPr>
              <w:jc w:val="left"/>
              <w:rPr>
                <w:rFonts w:eastAsia="Times New Roman"/>
              </w:rPr>
            </w:pPr>
          </w:p>
        </w:tc>
      </w:tr>
      <w:tr w:rsidR="00950DDC" w:rsidRPr="00950DDC" w14:paraId="0185D18B"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7C23E6" w14:textId="77777777" w:rsidR="009A59AE" w:rsidRPr="00950DDC" w:rsidRDefault="009A59AE" w:rsidP="00F0602B">
            <w:pPr>
              <w:jc w:val="left"/>
              <w:rPr>
                <w:rFonts w:eastAsia="Times New Roman"/>
              </w:rPr>
            </w:pPr>
            <w:r w:rsidRPr="00950DDC">
              <w:rPr>
                <w:rFonts w:eastAsia="Times New Roman"/>
              </w:rPr>
              <w:t>A.1.8.1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7A2BFB" w14:textId="77777777" w:rsidR="009A59AE" w:rsidRPr="00950DDC" w:rsidRDefault="009A59AE" w:rsidP="00F0602B">
            <w:pPr>
              <w:jc w:val="left"/>
              <w:rPr>
                <w:rFonts w:eastAsia="Times New Roman"/>
              </w:rPr>
            </w:pPr>
            <w:r w:rsidRPr="00950DDC">
              <w:rPr>
                <w:rFonts w:eastAsia="Times New Roman"/>
              </w:rPr>
              <w:t>Document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F63F16" w14:textId="77777777" w:rsidR="009A59AE" w:rsidRPr="00950DDC" w:rsidRDefault="009A59AE" w:rsidP="00F0602B">
            <w:pPr>
              <w:jc w:val="left"/>
              <w:rPr>
                <w:rFonts w:eastAsia="Times New Roman"/>
              </w:rPr>
            </w:pPr>
            <w:r w:rsidRPr="00950DDC">
              <w:rPr>
                <w:rFonts w:eastAsia="Times New Roman"/>
              </w:rPr>
              <w:t>A coded type of the document. Fixed value "Diagnostic Imaging report"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DEEF0F" w14:textId="77777777" w:rsidR="009A59AE" w:rsidRPr="00950DDC" w:rsidRDefault="009A59AE" w:rsidP="00F0602B">
            <w:pPr>
              <w:jc w:val="left"/>
              <w:rPr>
                <w:rFonts w:eastAsia="Times New Roman"/>
              </w:rPr>
            </w:pPr>
            <w:r w:rsidRPr="00950DDC">
              <w:rPr>
                <w:rFonts w:eastAsia="Times New Roman"/>
              </w:rPr>
              <w:t>LOINC</w:t>
            </w:r>
          </w:p>
        </w:tc>
      </w:tr>
      <w:tr w:rsidR="00950DDC" w:rsidRPr="00950DDC" w14:paraId="25E3BD79"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C472BA" w14:textId="77777777" w:rsidR="009A59AE" w:rsidRPr="00950DDC" w:rsidRDefault="009A59AE" w:rsidP="00F0602B">
            <w:pPr>
              <w:jc w:val="left"/>
              <w:rPr>
                <w:rFonts w:eastAsia="Times New Roman"/>
              </w:rPr>
            </w:pPr>
            <w:r w:rsidRPr="00950DDC">
              <w:rPr>
                <w:rFonts w:eastAsia="Times New Roman"/>
              </w:rPr>
              <w:t>A.1.8.2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720A02" w14:textId="77777777" w:rsidR="009A59AE" w:rsidRPr="00950DDC" w:rsidRDefault="009A59AE" w:rsidP="00F0602B">
            <w:pPr>
              <w:jc w:val="left"/>
              <w:rPr>
                <w:rFonts w:eastAsia="Times New Roman"/>
              </w:rPr>
            </w:pPr>
            <w:r w:rsidRPr="00950DDC">
              <w:rPr>
                <w:rFonts w:eastAsia="Times New Roman"/>
              </w:rPr>
              <w:t>Document status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F6DC28" w14:textId="77777777" w:rsidR="009A59AE" w:rsidRPr="00950DDC" w:rsidRDefault="009A59AE" w:rsidP="00F0602B">
            <w:pPr>
              <w:jc w:val="left"/>
              <w:rPr>
                <w:rFonts w:eastAsia="Times New Roman"/>
              </w:rPr>
            </w:pPr>
            <w:r w:rsidRPr="00950DDC">
              <w:rPr>
                <w:rStyle w:val="inline-comment-marker"/>
                <w:rFonts w:eastAsia="Times New Roman"/>
              </w:rPr>
              <w:t>The status of the imaging result report. E.g., preliminary, final.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68B490" w14:textId="77777777" w:rsidR="009A59AE" w:rsidRPr="00950DDC" w:rsidRDefault="009A59AE" w:rsidP="00F0602B">
            <w:pPr>
              <w:jc w:val="left"/>
              <w:rPr>
                <w:rFonts w:eastAsia="Times New Roman"/>
              </w:rPr>
            </w:pPr>
            <w:r w:rsidRPr="00950DDC">
              <w:rPr>
                <w:rFonts w:eastAsia="Times New Roman"/>
              </w:rPr>
              <w:t>hl</w:t>
            </w:r>
            <w:proofErr w:type="gramStart"/>
            <w:r w:rsidRPr="00950DDC">
              <w:rPr>
                <w:rFonts w:eastAsia="Times New Roman"/>
              </w:rPr>
              <w:t>7:DiagnosticReportStatus</w:t>
            </w:r>
            <w:proofErr w:type="gramEnd"/>
          </w:p>
        </w:tc>
      </w:tr>
      <w:tr w:rsidR="00950DDC" w:rsidRPr="00950DDC" w14:paraId="6EDC04EE"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E89789" w14:textId="77777777" w:rsidR="009A59AE" w:rsidRPr="00950DDC" w:rsidRDefault="009A59AE" w:rsidP="00F0602B">
            <w:pPr>
              <w:jc w:val="left"/>
              <w:rPr>
                <w:rFonts w:eastAsia="Times New Roman"/>
              </w:rPr>
            </w:pPr>
            <w:r w:rsidRPr="00950DDC">
              <w:rPr>
                <w:rFonts w:eastAsia="Times New Roman"/>
              </w:rPr>
              <w:t>A.1.8.3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0A2EAB" w14:textId="77777777" w:rsidR="009A59AE" w:rsidRPr="00950DDC" w:rsidRDefault="009A59AE" w:rsidP="00F0602B">
            <w:pPr>
              <w:jc w:val="left"/>
              <w:rPr>
                <w:rFonts w:eastAsia="Times New Roman"/>
              </w:rPr>
            </w:pPr>
            <w:r w:rsidRPr="00950DDC">
              <w:rPr>
                <w:rFonts w:eastAsia="Times New Roman"/>
              </w:rPr>
              <w:t>Report date and time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D5667" w14:textId="77777777" w:rsidR="009A59AE" w:rsidRPr="00950DDC" w:rsidRDefault="009A59AE" w:rsidP="00F0602B">
            <w:pPr>
              <w:jc w:val="left"/>
              <w:rPr>
                <w:rFonts w:eastAsia="Times New Roman"/>
              </w:rPr>
            </w:pPr>
            <w:r w:rsidRPr="00950DDC">
              <w:rPr>
                <w:rFonts w:eastAsia="Times New Roman"/>
              </w:rPr>
              <w:t>Date and time of the result report creation.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D85FB3" w14:textId="77777777" w:rsidR="009A59AE" w:rsidRPr="00950DDC" w:rsidRDefault="009A59AE" w:rsidP="00F0602B">
            <w:pPr>
              <w:jc w:val="left"/>
              <w:rPr>
                <w:rFonts w:eastAsia="Times New Roman"/>
              </w:rPr>
            </w:pPr>
            <w:r w:rsidRPr="00950DDC">
              <w:rPr>
                <w:rFonts w:eastAsia="Times New Roman"/>
              </w:rPr>
              <w:t>ISO 8601</w:t>
            </w:r>
          </w:p>
        </w:tc>
      </w:tr>
      <w:tr w:rsidR="00950DDC" w:rsidRPr="00950DDC" w14:paraId="0FA7DC58"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B6136D" w14:textId="77777777" w:rsidR="009A59AE" w:rsidRPr="00950DDC" w:rsidRDefault="009A59AE" w:rsidP="00F0602B">
            <w:pPr>
              <w:jc w:val="left"/>
              <w:rPr>
                <w:rFonts w:eastAsia="Times New Roman"/>
              </w:rPr>
            </w:pPr>
            <w:r w:rsidRPr="00950DDC">
              <w:rPr>
                <w:rFonts w:eastAsia="Times New Roman"/>
              </w:rPr>
              <w:t>A.1.8.4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1404E8" w14:textId="77777777" w:rsidR="009A59AE" w:rsidRPr="00950DDC" w:rsidRDefault="009A59AE" w:rsidP="00F0602B">
            <w:pPr>
              <w:jc w:val="left"/>
              <w:rPr>
                <w:rFonts w:eastAsia="Times New Roman"/>
              </w:rPr>
            </w:pPr>
            <w:r w:rsidRPr="00950DDC">
              <w:rPr>
                <w:rFonts w:eastAsia="Times New Roman"/>
              </w:rPr>
              <w:t>Document title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0CF6A0" w14:textId="77777777" w:rsidR="009A59AE" w:rsidRPr="00950DDC" w:rsidRDefault="009A59AE" w:rsidP="00F0602B">
            <w:pPr>
              <w:jc w:val="left"/>
              <w:rPr>
                <w:rFonts w:eastAsia="Times New Roman"/>
              </w:rPr>
            </w:pPr>
            <w:r w:rsidRPr="00950DDC">
              <w:rPr>
                <w:rFonts w:eastAsia="Times New Roman"/>
              </w:rPr>
              <w:t>Document title, e.g., "Diagnostic Imaging Report"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5E1066" w14:textId="77777777" w:rsidR="009A59AE" w:rsidRPr="00950DDC" w:rsidRDefault="009A59AE" w:rsidP="00F0602B">
            <w:pPr>
              <w:jc w:val="left"/>
              <w:rPr>
                <w:rFonts w:eastAsia="Times New Roman"/>
              </w:rPr>
            </w:pPr>
          </w:p>
        </w:tc>
      </w:tr>
      <w:tr w:rsidR="00950DDC" w:rsidRPr="00950DDC" w14:paraId="329DE984"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BCE172" w14:textId="77777777" w:rsidR="009A59AE" w:rsidRPr="00950DDC" w:rsidRDefault="009A59AE" w:rsidP="00F0602B">
            <w:pPr>
              <w:jc w:val="left"/>
              <w:rPr>
                <w:rFonts w:eastAsia="Times New Roman"/>
              </w:rPr>
            </w:pPr>
            <w:r w:rsidRPr="00950DDC">
              <w:rPr>
                <w:rFonts w:eastAsia="Times New Roman"/>
              </w:rPr>
              <w:t>A.1.8.5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21B304" w14:textId="77777777" w:rsidR="009A59AE" w:rsidRPr="00950DDC" w:rsidRDefault="009A59AE" w:rsidP="00F0602B">
            <w:pPr>
              <w:jc w:val="left"/>
              <w:rPr>
                <w:rFonts w:eastAsia="Times New Roman"/>
              </w:rPr>
            </w:pPr>
            <w:r w:rsidRPr="00950DDC">
              <w:rPr>
                <w:rStyle w:val="inline-comment-marker"/>
                <w:rFonts w:eastAsia="Times New Roman"/>
              </w:rPr>
              <w:t>Study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DD7798" w14:textId="77777777" w:rsidR="009A59AE" w:rsidRPr="00950DDC" w:rsidRDefault="009A59AE" w:rsidP="00F0602B">
            <w:pPr>
              <w:pStyle w:val="NormalWeb"/>
              <w:jc w:val="left"/>
            </w:pPr>
            <w:r w:rsidRPr="00950DDC">
              <w:rPr>
                <w:rStyle w:val="inline-comment-marker"/>
              </w:rPr>
              <w:t>Type (or types) of the imaging study performed.</w:t>
            </w:r>
          </w:p>
          <w:p w14:paraId="7041E592" w14:textId="77777777" w:rsidR="009A59AE" w:rsidRPr="00950DDC" w:rsidRDefault="009A59AE" w:rsidP="00F0602B">
            <w:pPr>
              <w:pStyle w:val="NormalWeb"/>
              <w:jc w:val="left"/>
            </w:pPr>
            <w:r w:rsidRPr="00950DDC">
              <w:rPr>
                <w:rStyle w:val="inline-comment-marker"/>
              </w:rPr>
              <w:t>This element is relevant for the interactive selection of the available studies.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B110CB3" w14:textId="77777777" w:rsidR="009A59AE" w:rsidRPr="00950DDC" w:rsidRDefault="009A59AE" w:rsidP="00F0602B">
            <w:pPr>
              <w:pStyle w:val="NormalWeb"/>
              <w:jc w:val="left"/>
            </w:pPr>
            <w:r w:rsidRPr="00950DDC">
              <w:t>LOINC</w:t>
            </w:r>
          </w:p>
          <w:p w14:paraId="4820EFD7" w14:textId="77777777" w:rsidR="009A59AE" w:rsidRPr="00950DDC" w:rsidRDefault="009A59AE" w:rsidP="00F0602B">
            <w:pPr>
              <w:pStyle w:val="NormalWeb"/>
              <w:jc w:val="left"/>
            </w:pPr>
            <w:r w:rsidRPr="00950DDC">
              <w:t>SNOMED CT</w:t>
            </w:r>
          </w:p>
        </w:tc>
      </w:tr>
      <w:tr w:rsidR="00950DDC" w:rsidRPr="00950DDC" w14:paraId="591445FD"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441B2" w14:textId="77777777" w:rsidR="009A59AE" w:rsidRPr="00950DDC" w:rsidRDefault="009A59AE" w:rsidP="00F0602B">
            <w:pPr>
              <w:jc w:val="left"/>
              <w:rPr>
                <w:rFonts w:eastAsia="Times New Roman"/>
              </w:rPr>
            </w:pPr>
            <w:r w:rsidRPr="00950DDC">
              <w:rPr>
                <w:rFonts w:eastAsia="Times New Roman"/>
              </w:rPr>
              <w:t>A.1.8.6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293436" w14:textId="77777777" w:rsidR="009A59AE" w:rsidRPr="00950DDC" w:rsidRDefault="009A59AE" w:rsidP="00F0602B">
            <w:pPr>
              <w:jc w:val="left"/>
              <w:rPr>
                <w:rFonts w:eastAsia="Times New Roman"/>
              </w:rPr>
            </w:pPr>
            <w:r w:rsidRPr="00950DDC">
              <w:rPr>
                <w:rFonts w:eastAsia="Times New Roman"/>
              </w:rPr>
              <w:t>Report custodian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C4E0D9" w14:textId="77777777" w:rsidR="009A59AE" w:rsidRPr="00950DDC" w:rsidRDefault="009A59AE" w:rsidP="00F0602B">
            <w:pPr>
              <w:jc w:val="left"/>
              <w:rPr>
                <w:rFonts w:eastAsia="Times New Roman"/>
              </w:rPr>
            </w:pPr>
            <w:r w:rsidRPr="00950DDC">
              <w:rPr>
                <w:rFonts w:eastAsia="Times New Roman"/>
              </w:rPr>
              <w:t xml:space="preserve">Organization that </w:t>
            </w:r>
            <w:proofErr w:type="gramStart"/>
            <w:r w:rsidRPr="00950DDC">
              <w:rPr>
                <w:rFonts w:eastAsia="Times New Roman"/>
              </w:rPr>
              <w:t>is in charge of</w:t>
            </w:r>
            <w:proofErr w:type="gramEnd"/>
            <w:r w:rsidRPr="00950DDC">
              <w:rPr>
                <w:rFonts w:eastAsia="Times New Roman"/>
              </w:rPr>
              <w:t xml:space="preserve"> maintaining the image report.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F2A798" w14:textId="77777777" w:rsidR="009A59AE" w:rsidRPr="00950DDC" w:rsidRDefault="009A59AE" w:rsidP="00F0602B">
            <w:pPr>
              <w:jc w:val="left"/>
              <w:rPr>
                <w:rFonts w:eastAsia="Times New Roman"/>
              </w:rPr>
            </w:pPr>
            <w:r w:rsidRPr="00950DDC">
              <w:rPr>
                <w:rFonts w:eastAsia="Times New Roman"/>
              </w:rPr>
              <w:t>ISO 8601</w:t>
            </w:r>
          </w:p>
        </w:tc>
      </w:tr>
      <w:tr w:rsidR="00950DDC" w:rsidRPr="00950DDC" w14:paraId="3703C783"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CDEE99" w14:textId="77777777" w:rsidR="009A59AE" w:rsidRPr="00950DDC" w:rsidRDefault="009A59AE" w:rsidP="00F0602B">
            <w:pPr>
              <w:jc w:val="left"/>
              <w:rPr>
                <w:rFonts w:eastAsia="Times New Roman"/>
              </w:rPr>
            </w:pPr>
            <w:r w:rsidRPr="00950DDC">
              <w:rPr>
                <w:rFonts w:eastAsia="Times New Roman"/>
              </w:rPr>
              <w:lastRenderedPageBreak/>
              <w:t>A.1.8.7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474ECD" w14:textId="77777777" w:rsidR="009A59AE" w:rsidRPr="00950DDC" w:rsidRDefault="009A59AE" w:rsidP="00F0602B">
            <w:pPr>
              <w:jc w:val="left"/>
              <w:rPr>
                <w:rFonts w:eastAsia="Times New Roman"/>
              </w:rPr>
            </w:pPr>
            <w:r w:rsidRPr="00950DDC">
              <w:rPr>
                <w:rFonts w:eastAsia="Times New Roman"/>
              </w:rPr>
              <w:t>Confidentiality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A70BFB" w14:textId="77777777" w:rsidR="009A59AE" w:rsidRPr="00950DDC" w:rsidRDefault="009A59AE" w:rsidP="00F0602B">
            <w:pPr>
              <w:jc w:val="left"/>
              <w:rPr>
                <w:rFonts w:eastAsia="Times New Roman"/>
              </w:rPr>
            </w:pPr>
            <w:r w:rsidRPr="00950DDC">
              <w:rPr>
                <w:rFonts w:eastAsia="Times New Roman"/>
              </w:rPr>
              <w:t>Level of confidentiality of the document. Implicit value is normal.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835940" w14:textId="77777777" w:rsidR="009A59AE" w:rsidRPr="00950DDC" w:rsidRDefault="009A59AE" w:rsidP="00F0602B">
            <w:pPr>
              <w:jc w:val="left"/>
              <w:rPr>
                <w:rFonts w:eastAsia="Times New Roman"/>
              </w:rPr>
            </w:pPr>
            <w:r w:rsidRPr="00950DDC">
              <w:rPr>
                <w:rFonts w:eastAsia="Times New Roman"/>
              </w:rPr>
              <w:t>hl</w:t>
            </w:r>
            <w:proofErr w:type="gramStart"/>
            <w:r w:rsidRPr="00950DDC">
              <w:rPr>
                <w:rFonts w:eastAsia="Times New Roman"/>
              </w:rPr>
              <w:t>7:Confidentiality</w:t>
            </w:r>
            <w:proofErr w:type="gramEnd"/>
          </w:p>
        </w:tc>
      </w:tr>
      <w:tr w:rsidR="00950DDC" w:rsidRPr="00950DDC" w14:paraId="6B8C33AB"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09CF92" w14:textId="77777777" w:rsidR="009A59AE" w:rsidRPr="00950DDC" w:rsidRDefault="009A59AE" w:rsidP="00F0602B">
            <w:pPr>
              <w:jc w:val="left"/>
              <w:rPr>
                <w:rFonts w:eastAsia="Times New Roman"/>
              </w:rPr>
            </w:pPr>
            <w:r w:rsidRPr="00950DDC">
              <w:rPr>
                <w:rFonts w:eastAsia="Times New Roman"/>
              </w:rPr>
              <w:t>A.1.8.8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6CEBDB" w14:textId="77777777" w:rsidR="009A59AE" w:rsidRPr="00950DDC" w:rsidRDefault="009A59AE" w:rsidP="00F0602B">
            <w:pPr>
              <w:jc w:val="left"/>
              <w:rPr>
                <w:rFonts w:eastAsia="Times New Roman"/>
              </w:rPr>
            </w:pPr>
            <w:r w:rsidRPr="00950DDC">
              <w:rPr>
                <w:rFonts w:eastAsia="Times New Roman"/>
              </w:rPr>
              <w:t>Language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A105E6" w14:textId="77777777" w:rsidR="009A59AE" w:rsidRPr="00950DDC" w:rsidRDefault="009A59AE" w:rsidP="00F0602B">
            <w:pPr>
              <w:jc w:val="left"/>
              <w:rPr>
                <w:rFonts w:eastAsia="Times New Roman"/>
              </w:rPr>
            </w:pPr>
            <w:r w:rsidRPr="00950DDC">
              <w:rPr>
                <w:rFonts w:eastAsia="Times New Roman"/>
              </w:rPr>
              <w:t>Language in which the document is written.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6C447D" w14:textId="77777777" w:rsidR="009A59AE" w:rsidRPr="00950DDC" w:rsidRDefault="009A59AE" w:rsidP="00F0602B">
            <w:pPr>
              <w:pStyle w:val="NormalWeb"/>
              <w:jc w:val="left"/>
            </w:pPr>
            <w:r w:rsidRPr="00950DDC">
              <w:t>ISO 639</w:t>
            </w:r>
          </w:p>
        </w:tc>
      </w:tr>
      <w:tr w:rsidR="00950DDC" w:rsidRPr="00950DDC" w14:paraId="7F5A8A7E"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7132A" w14:textId="77777777" w:rsidR="009A59AE" w:rsidRPr="00950DDC" w:rsidRDefault="009A59AE" w:rsidP="00F0602B">
            <w:pPr>
              <w:jc w:val="left"/>
              <w:rPr>
                <w:rFonts w:eastAsia="Times New Roman"/>
              </w:rPr>
            </w:pPr>
            <w:r w:rsidRPr="00950DDC">
              <w:rPr>
                <w:rFonts w:eastAsia="Times New Roman"/>
              </w:rPr>
              <w:t>A.1.8.9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72FC4" w14:textId="77777777" w:rsidR="009A59AE" w:rsidRPr="00950DDC" w:rsidRDefault="009A59AE" w:rsidP="00F0602B">
            <w:pPr>
              <w:jc w:val="left"/>
              <w:rPr>
                <w:rFonts w:eastAsia="Times New Roman"/>
              </w:rPr>
            </w:pPr>
            <w:r w:rsidRPr="00950DDC">
              <w:rPr>
                <w:rFonts w:eastAsia="Times New Roman"/>
              </w:rPr>
              <w:t>Version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102F45" w14:textId="77777777" w:rsidR="009A59AE" w:rsidRPr="00950DDC" w:rsidRDefault="009A59AE" w:rsidP="00F0602B">
            <w:pPr>
              <w:jc w:val="left"/>
              <w:rPr>
                <w:rFonts w:eastAsia="Times New Roman"/>
              </w:rPr>
            </w:pPr>
            <w:r w:rsidRPr="00950DDC">
              <w:rPr>
                <w:rFonts w:eastAsia="Times New Roman"/>
              </w:rPr>
              <w:t>Version of the document.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F24555" w14:textId="77777777" w:rsidR="009A59AE" w:rsidRPr="00950DDC" w:rsidRDefault="009A59AE" w:rsidP="00F0602B">
            <w:pPr>
              <w:jc w:val="left"/>
              <w:rPr>
                <w:rFonts w:eastAsia="Times New Roman"/>
              </w:rPr>
            </w:pPr>
          </w:p>
        </w:tc>
      </w:tr>
      <w:tr w:rsidR="00950DDC" w:rsidRPr="00950DDC" w14:paraId="351F51C9"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8001F4" w14:textId="77777777" w:rsidR="009A59AE" w:rsidRPr="00950DDC" w:rsidRDefault="009A59AE" w:rsidP="00F0602B">
            <w:pPr>
              <w:jc w:val="left"/>
              <w:rPr>
                <w:rFonts w:eastAsia="Times New Roman"/>
              </w:rPr>
            </w:pPr>
            <w:r w:rsidRPr="00950DDC">
              <w:rPr>
                <w:rFonts w:eastAsia="Times New Roman"/>
              </w:rPr>
              <w:t>A.1.8.10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D7C2FB" w14:textId="77777777" w:rsidR="009A59AE" w:rsidRPr="00950DDC" w:rsidRDefault="009A59AE" w:rsidP="00F0602B">
            <w:pPr>
              <w:jc w:val="left"/>
              <w:rPr>
                <w:rFonts w:eastAsia="Times New Roman"/>
              </w:rPr>
            </w:pPr>
            <w:r w:rsidRPr="00950DDC">
              <w:rPr>
                <w:rFonts w:eastAsia="Times New Roman"/>
              </w:rPr>
              <w:t>Study Instance UID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60131D" w14:textId="77777777" w:rsidR="009A59AE" w:rsidRPr="00950DDC" w:rsidRDefault="009A59AE" w:rsidP="00F0602B">
            <w:pPr>
              <w:pStyle w:val="NormalWeb"/>
              <w:jc w:val="left"/>
            </w:pPr>
            <w:r w:rsidRPr="00950DDC">
              <w:t>Unique global identifier that identifies an imaging study upon which the imaging report is based.</w:t>
            </w:r>
          </w:p>
          <w:p w14:paraId="0CCA2A29" w14:textId="77777777" w:rsidR="009A59AE" w:rsidRPr="00950DDC" w:rsidRDefault="009A59AE" w:rsidP="00F0602B">
            <w:pPr>
              <w:pStyle w:val="NormalWeb"/>
              <w:jc w:val="left"/>
            </w:pPr>
            <w:r w:rsidRPr="00950DDC">
              <w:t>An identifier that links an imaging study to an imaging report.</w:t>
            </w:r>
          </w:p>
          <w:p w14:paraId="42C02CA7" w14:textId="77777777" w:rsidR="009A59AE" w:rsidRPr="00950DDC" w:rsidRDefault="009A59AE" w:rsidP="00F0602B">
            <w:pPr>
              <w:pStyle w:val="NormalWeb"/>
              <w:jc w:val="left"/>
            </w:pPr>
            <w:r w:rsidRPr="00950DDC">
              <w:t>This element is relevant for the interactive selection of the available studies.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7DE0A0" w14:textId="77777777" w:rsidR="009A59AE" w:rsidRPr="00950DDC" w:rsidRDefault="009A59AE" w:rsidP="00F0602B">
            <w:pPr>
              <w:jc w:val="left"/>
              <w:rPr>
                <w:rFonts w:eastAsia="Times New Roman"/>
              </w:rPr>
            </w:pPr>
            <w:r w:rsidRPr="00950DDC">
              <w:rPr>
                <w:rFonts w:eastAsia="Times New Roman"/>
              </w:rPr>
              <w:t>OID</w:t>
            </w:r>
          </w:p>
        </w:tc>
      </w:tr>
      <w:tr w:rsidR="00950DDC" w:rsidRPr="00950DDC" w14:paraId="0D467970" w14:textId="77777777" w:rsidTr="00F0602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9168EF" w14:textId="77777777" w:rsidR="009A59AE" w:rsidRPr="00950DDC" w:rsidRDefault="009A59AE" w:rsidP="00F0602B">
            <w:pPr>
              <w:jc w:val="left"/>
              <w:rPr>
                <w:rFonts w:eastAsia="Times New Roman"/>
              </w:rPr>
            </w:pPr>
            <w:r w:rsidRPr="00950DDC">
              <w:rPr>
                <w:rFonts w:eastAsia="Times New Roman"/>
              </w:rPr>
              <w:t>A.1.8.11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73554B" w14:textId="77777777" w:rsidR="009A59AE" w:rsidRPr="00950DDC" w:rsidRDefault="009A59AE" w:rsidP="00F0602B">
            <w:pPr>
              <w:jc w:val="left"/>
              <w:rPr>
                <w:rFonts w:eastAsia="Times New Roman"/>
              </w:rPr>
            </w:pPr>
            <w:r w:rsidRPr="00950DDC">
              <w:rPr>
                <w:rFonts w:eastAsia="Times New Roman"/>
              </w:rPr>
              <w:t>Accession 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9BE820" w14:textId="77777777" w:rsidR="009A59AE" w:rsidRPr="00950DDC" w:rsidRDefault="009A59AE" w:rsidP="00F0602B">
            <w:pPr>
              <w:pStyle w:val="NormalWeb"/>
              <w:jc w:val="left"/>
            </w:pPr>
            <w:r w:rsidRPr="00950DDC">
              <w:rPr>
                <w:rStyle w:val="inline-comment-marker"/>
              </w:rPr>
              <w:t>This is an identifier, at the local level, which usually identifies an imaging procedure request, and links it to imaging study(</w:t>
            </w:r>
            <w:proofErr w:type="spellStart"/>
            <w:r w:rsidRPr="00950DDC">
              <w:rPr>
                <w:rStyle w:val="inline-comment-marker"/>
              </w:rPr>
              <w:t>ies</w:t>
            </w:r>
            <w:proofErr w:type="spellEnd"/>
            <w:r w:rsidRPr="00950DDC">
              <w:rPr>
                <w:rStyle w:val="inline-comment-marker"/>
              </w:rPr>
              <w:t>) and related imaging report(s).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24F135" w14:textId="77777777" w:rsidR="009A59AE" w:rsidRPr="00950DDC" w:rsidRDefault="009A59AE" w:rsidP="00F0602B">
            <w:pPr>
              <w:jc w:val="left"/>
              <w:rPr>
                <w:rFonts w:eastAsia="Times New Roman"/>
              </w:rPr>
            </w:pPr>
          </w:p>
        </w:tc>
      </w:tr>
    </w:tbl>
    <w:p w14:paraId="63AD88D7" w14:textId="1AF93E5A" w:rsidR="009A59AE" w:rsidRPr="00950DDC" w:rsidRDefault="009A59AE" w:rsidP="00950DDC">
      <w:pPr>
        <w:pStyle w:val="Heading3"/>
      </w:pPr>
      <w:bookmarkStart w:id="51" w:name="_Toc133937717"/>
      <w:r w:rsidRPr="00950DDC">
        <w:t>Medical imaging report body</w:t>
      </w:r>
      <w:bookmarkEnd w:id="51"/>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26"/>
        <w:gridCol w:w="1502"/>
        <w:gridCol w:w="3885"/>
        <w:gridCol w:w="2831"/>
      </w:tblGrid>
      <w:tr w:rsidR="00950DDC" w:rsidRPr="00950DDC" w14:paraId="223F7097" w14:textId="77777777" w:rsidTr="00F0602B">
        <w:trPr>
          <w:tblHeader/>
        </w:trPr>
        <w:tc>
          <w:tcPr>
            <w:tcW w:w="2628"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678111" w14:textId="77777777" w:rsidR="009A59AE" w:rsidRPr="00950DDC" w:rsidRDefault="009A59AE" w:rsidP="007C35B3">
            <w:pPr>
              <w:jc w:val="left"/>
              <w:rPr>
                <w:rFonts w:eastAsia="Times New Roman"/>
                <w:b/>
                <w:bCs/>
              </w:rPr>
            </w:pPr>
            <w:r w:rsidRPr="00950DDC">
              <w:rPr>
                <w:rFonts w:eastAsia="Times New Roman"/>
                <w:b/>
                <w:bCs/>
              </w:rPr>
              <w:t>Field</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CF1E4E" w14:textId="77777777" w:rsidR="009A59AE" w:rsidRPr="00950DDC" w:rsidRDefault="009A59AE" w:rsidP="007C35B3">
            <w:pPr>
              <w:jc w:val="left"/>
              <w:rPr>
                <w:rFonts w:eastAsia="Times New Roman"/>
                <w:b/>
                <w:bCs/>
              </w:rPr>
            </w:pPr>
            <w:r w:rsidRPr="00950DDC">
              <w:rPr>
                <w:rFonts w:eastAsia="Times New Roman"/>
                <w:b/>
                <w:bCs/>
              </w:rPr>
              <w:t>Field description  </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CA417F" w14:textId="77777777" w:rsidR="009A59AE" w:rsidRPr="00950DDC" w:rsidRDefault="009A59AE" w:rsidP="007C35B3">
            <w:pPr>
              <w:jc w:val="left"/>
              <w:rPr>
                <w:rFonts w:eastAsia="Times New Roman"/>
                <w:b/>
                <w:bCs/>
              </w:rPr>
            </w:pPr>
            <w:r w:rsidRPr="00950DDC">
              <w:rPr>
                <w:rFonts w:eastAsia="Times New Roman"/>
                <w:b/>
                <w:bCs/>
              </w:rPr>
              <w:t>Preferred Code System  </w:t>
            </w:r>
          </w:p>
        </w:tc>
      </w:tr>
      <w:tr w:rsidR="00950DDC" w:rsidRPr="00950DDC" w14:paraId="04246629" w14:textId="77777777" w:rsidTr="00F0602B">
        <w:trPr>
          <w:cantSplit/>
        </w:trPr>
        <w:tc>
          <w:tcPr>
            <w:tcW w:w="9344" w:type="dxa"/>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CF2752" w14:textId="77777777" w:rsidR="009A59AE" w:rsidRPr="00950DDC" w:rsidRDefault="009A59AE" w:rsidP="007C35B3">
            <w:pPr>
              <w:jc w:val="left"/>
              <w:rPr>
                <w:rFonts w:eastAsia="Times New Roman"/>
              </w:rPr>
            </w:pPr>
            <w:proofErr w:type="gramStart"/>
            <w:r w:rsidRPr="00950DDC">
              <w:rPr>
                <w:rStyle w:val="Strong"/>
                <w:rFonts w:eastAsia="Times New Roman"/>
              </w:rPr>
              <w:t>A.2  Order</w:t>
            </w:r>
            <w:proofErr w:type="gramEnd"/>
            <w:r w:rsidRPr="00950DDC">
              <w:rPr>
                <w:rStyle w:val="Strong"/>
                <w:rFonts w:eastAsia="Times New Roman"/>
              </w:rPr>
              <w:t xml:space="preserve"> information </w:t>
            </w:r>
            <w:r w:rsidRPr="00950DDC">
              <w:rPr>
                <w:rFonts w:eastAsia="Times New Roman"/>
                <w:b/>
                <w:bCs/>
              </w:rPr>
              <w:br/>
            </w:r>
            <w:r w:rsidRPr="00950DDC">
              <w:rPr>
                <w:rFonts w:eastAsia="Times New Roman"/>
              </w:rPr>
              <w:t>Note: an Imaging Report could respond to multiple orders.</w:t>
            </w:r>
          </w:p>
        </w:tc>
      </w:tr>
      <w:tr w:rsidR="00950DDC" w:rsidRPr="00950DDC" w14:paraId="0336C3EC"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6FDFA1" w14:textId="77777777" w:rsidR="009A59AE" w:rsidRPr="00950DDC" w:rsidRDefault="009A59AE" w:rsidP="007C35B3">
            <w:pPr>
              <w:jc w:val="left"/>
              <w:rPr>
                <w:rFonts w:eastAsia="Times New Roman"/>
              </w:rPr>
            </w:pPr>
            <w:r w:rsidRPr="00950DDC">
              <w:rPr>
                <w:rFonts w:eastAsia="Times New Roman"/>
              </w:rPr>
              <w:t>A.2.1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E2E7D2" w14:textId="77777777" w:rsidR="009A59AE" w:rsidRPr="00950DDC" w:rsidRDefault="009A59AE" w:rsidP="007C35B3">
            <w:pPr>
              <w:jc w:val="left"/>
              <w:rPr>
                <w:rFonts w:eastAsia="Times New Roman"/>
              </w:rPr>
            </w:pPr>
            <w:r w:rsidRPr="00950DDC">
              <w:rPr>
                <w:rStyle w:val="inline-comment-marker"/>
                <w:rFonts w:eastAsia="Times New Roman"/>
              </w:rPr>
              <w:t>Order Id</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E4564E" w14:textId="77777777" w:rsidR="009A59AE" w:rsidRPr="00950DDC" w:rsidRDefault="009A59AE" w:rsidP="007C35B3">
            <w:pPr>
              <w:jc w:val="left"/>
              <w:rPr>
                <w:rFonts w:eastAsia="Times New Roman"/>
              </w:rPr>
            </w:pPr>
            <w:r w:rsidRPr="00950DDC">
              <w:rPr>
                <w:rStyle w:val="inline-comment-marker"/>
                <w:rFonts w:eastAsia="Times New Roman"/>
              </w:rPr>
              <w:t>A unique identifier of the imaging study order.</w:t>
            </w:r>
            <w:r w:rsidRPr="00950DDC">
              <w:rPr>
                <w:rFonts w:eastAsia="Times New Roman"/>
              </w:rPr>
              <w:t> </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CFC147" w14:textId="77777777" w:rsidR="009A59AE" w:rsidRPr="00950DDC" w:rsidRDefault="009A59AE" w:rsidP="007C35B3">
            <w:pPr>
              <w:jc w:val="left"/>
              <w:rPr>
                <w:rFonts w:eastAsia="Times New Roman"/>
              </w:rPr>
            </w:pPr>
          </w:p>
        </w:tc>
      </w:tr>
      <w:tr w:rsidR="00950DDC" w:rsidRPr="00950DDC" w14:paraId="4C60C19A"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06E36A" w14:textId="77777777" w:rsidR="009A59AE" w:rsidRPr="00950DDC" w:rsidRDefault="009A59AE" w:rsidP="007C35B3">
            <w:pPr>
              <w:jc w:val="left"/>
              <w:rPr>
                <w:rFonts w:eastAsia="Times New Roman"/>
              </w:rPr>
            </w:pPr>
            <w:r w:rsidRPr="00950DDC">
              <w:rPr>
                <w:rFonts w:eastAsia="Times New Roman"/>
              </w:rPr>
              <w:t>A.2.2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F3992" w14:textId="77777777" w:rsidR="009A59AE" w:rsidRPr="00950DDC" w:rsidRDefault="009A59AE" w:rsidP="007C35B3">
            <w:pPr>
              <w:jc w:val="left"/>
              <w:rPr>
                <w:rFonts w:eastAsia="Times New Roman"/>
              </w:rPr>
            </w:pPr>
            <w:r w:rsidRPr="00950DDC">
              <w:rPr>
                <w:rFonts w:eastAsia="Times New Roman"/>
              </w:rPr>
              <w:t>Order date and time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605B47" w14:textId="77777777" w:rsidR="009A59AE" w:rsidRPr="00950DDC" w:rsidRDefault="009A59AE" w:rsidP="007C35B3">
            <w:pPr>
              <w:jc w:val="left"/>
              <w:rPr>
                <w:rFonts w:eastAsia="Times New Roman"/>
              </w:rPr>
            </w:pPr>
            <w:r w:rsidRPr="00950DDC">
              <w:rPr>
                <w:rFonts w:eastAsia="Times New Roman"/>
              </w:rPr>
              <w:t>Date and time of the order placement.</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9A5FF9" w14:textId="77777777" w:rsidR="009A59AE" w:rsidRPr="00950DDC" w:rsidRDefault="009A59AE" w:rsidP="007C35B3">
            <w:pPr>
              <w:jc w:val="left"/>
              <w:rPr>
                <w:rFonts w:eastAsia="Times New Roman"/>
              </w:rPr>
            </w:pPr>
            <w:r w:rsidRPr="00950DDC">
              <w:rPr>
                <w:rFonts w:eastAsia="Times New Roman"/>
              </w:rPr>
              <w:t>ISO 8601</w:t>
            </w:r>
          </w:p>
        </w:tc>
      </w:tr>
      <w:tr w:rsidR="00950DDC" w:rsidRPr="00950DDC" w14:paraId="4C090802"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F00B3C" w14:textId="77777777" w:rsidR="009A59AE" w:rsidRPr="00950DDC" w:rsidRDefault="009A59AE" w:rsidP="007C35B3">
            <w:pPr>
              <w:jc w:val="left"/>
              <w:rPr>
                <w:rFonts w:eastAsia="Times New Roman"/>
              </w:rPr>
            </w:pPr>
            <w:r w:rsidRPr="00950DDC">
              <w:rPr>
                <w:rFonts w:eastAsia="Times New Roman"/>
              </w:rPr>
              <w:lastRenderedPageBreak/>
              <w:t>A.2.3</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EBD1EB" w14:textId="77777777" w:rsidR="009A59AE" w:rsidRPr="00950DDC" w:rsidRDefault="009A59AE" w:rsidP="007C35B3">
            <w:pPr>
              <w:jc w:val="left"/>
              <w:rPr>
                <w:rFonts w:eastAsia="Times New Roman"/>
              </w:rPr>
            </w:pPr>
            <w:r w:rsidRPr="00950DDC">
              <w:rPr>
                <w:rFonts w:eastAsia="Times New Roman"/>
              </w:rPr>
              <w:t>Order placer identifier</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0E509" w14:textId="77777777" w:rsidR="009A59AE" w:rsidRPr="00950DDC" w:rsidRDefault="009A59AE" w:rsidP="007C35B3">
            <w:pPr>
              <w:jc w:val="left"/>
              <w:rPr>
                <w:rFonts w:eastAsia="Times New Roman"/>
              </w:rPr>
            </w:pPr>
            <w:r w:rsidRPr="00950DDC">
              <w:rPr>
                <w:rStyle w:val="inline-comment-marker"/>
                <w:rFonts w:eastAsia="Times New Roman"/>
              </w:rPr>
              <w:t>The health professional identification number.</w:t>
            </w:r>
            <w:r w:rsidRPr="00950DDC">
              <w:rPr>
                <w:rFonts w:eastAsia="Times New Roman"/>
              </w:rPr>
              <w:t xml:space="preserve"> Either an internal identifier assigned by a healthcare provider institution or (preferably) a national health professional ID such as the license or registration number.</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BF5ABE" w14:textId="77777777" w:rsidR="009A59AE" w:rsidRPr="00950DDC" w:rsidRDefault="009A59AE" w:rsidP="007C35B3">
            <w:pPr>
              <w:jc w:val="left"/>
              <w:rPr>
                <w:rFonts w:eastAsia="Times New Roman"/>
              </w:rPr>
            </w:pPr>
          </w:p>
        </w:tc>
      </w:tr>
      <w:tr w:rsidR="00950DDC" w:rsidRPr="00950DDC" w14:paraId="2D44BBA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851E87" w14:textId="77777777" w:rsidR="009A59AE" w:rsidRPr="00950DDC" w:rsidRDefault="009A59AE" w:rsidP="007C35B3">
            <w:pPr>
              <w:jc w:val="left"/>
              <w:rPr>
                <w:rFonts w:eastAsia="Times New Roman"/>
              </w:rPr>
            </w:pPr>
            <w:r w:rsidRPr="00950DDC">
              <w:rPr>
                <w:rFonts w:eastAsia="Times New Roman"/>
              </w:rPr>
              <w:t>A.2.4</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F0E6CD" w14:textId="77777777" w:rsidR="009A59AE" w:rsidRPr="00950DDC" w:rsidRDefault="009A59AE" w:rsidP="007C35B3">
            <w:pPr>
              <w:jc w:val="left"/>
              <w:rPr>
                <w:rFonts w:eastAsia="Times New Roman"/>
              </w:rPr>
            </w:pPr>
            <w:r w:rsidRPr="00950DDC">
              <w:rPr>
                <w:rFonts w:eastAsia="Times New Roman"/>
              </w:rPr>
              <w:t>Order placer name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D3246F" w14:textId="77777777" w:rsidR="009A59AE" w:rsidRPr="00950DDC" w:rsidRDefault="009A59AE" w:rsidP="007C35B3">
            <w:pPr>
              <w:jc w:val="left"/>
              <w:rPr>
                <w:rFonts w:eastAsia="Times New Roman"/>
              </w:rPr>
            </w:pPr>
            <w:r w:rsidRPr="00950DDC">
              <w:rPr>
                <w:rFonts w:eastAsia="Times New Roman"/>
              </w:rPr>
              <w:t>Person name.</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29879F" w14:textId="77777777" w:rsidR="009A59AE" w:rsidRPr="00950DDC" w:rsidRDefault="009A59AE" w:rsidP="007C35B3">
            <w:pPr>
              <w:jc w:val="left"/>
              <w:rPr>
                <w:rFonts w:eastAsia="Times New Roman"/>
              </w:rPr>
            </w:pPr>
          </w:p>
        </w:tc>
      </w:tr>
      <w:tr w:rsidR="00950DDC" w:rsidRPr="00950DDC" w14:paraId="474D6DEA"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09851" w14:textId="77777777" w:rsidR="009A59AE" w:rsidRPr="00950DDC" w:rsidRDefault="009A59AE" w:rsidP="007C35B3">
            <w:pPr>
              <w:jc w:val="left"/>
              <w:rPr>
                <w:rFonts w:eastAsia="Times New Roman"/>
              </w:rPr>
            </w:pPr>
            <w:r w:rsidRPr="00950DDC">
              <w:rPr>
                <w:rFonts w:eastAsia="Times New Roman"/>
              </w:rPr>
              <w:t>A.2.5</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40254F" w14:textId="77777777" w:rsidR="009A59AE" w:rsidRPr="00950DDC" w:rsidRDefault="009A59AE" w:rsidP="007C35B3">
            <w:pPr>
              <w:jc w:val="left"/>
              <w:rPr>
                <w:rFonts w:eastAsia="Times New Roman"/>
              </w:rPr>
            </w:pPr>
            <w:r w:rsidRPr="00950DDC">
              <w:rPr>
                <w:rFonts w:eastAsia="Times New Roman"/>
              </w:rPr>
              <w:t>Order placer specialty</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E3FEEC" w14:textId="77777777" w:rsidR="009A59AE" w:rsidRPr="00950DDC" w:rsidRDefault="009A59AE" w:rsidP="007C35B3">
            <w:pPr>
              <w:pStyle w:val="NormalWeb"/>
              <w:jc w:val="left"/>
            </w:pPr>
            <w:r w:rsidRPr="00950DDC">
              <w:t>Medical specialty of the requester (</w:t>
            </w:r>
            <w:proofErr w:type="gramStart"/>
            <w:r w:rsidRPr="00950DDC">
              <w:t>e.g.</w:t>
            </w:r>
            <w:proofErr w:type="gramEnd"/>
            <w:r w:rsidRPr="00950DDC">
              <w:t xml:space="preserve"> Oncology, Neurosurgery, Dermatology, Gastroenterology)</w:t>
            </w:r>
          </w:p>
          <w:p w14:paraId="1BB7788F" w14:textId="77777777" w:rsidR="009A59AE" w:rsidRPr="00950DDC" w:rsidRDefault="009A59AE" w:rsidP="007C35B3">
            <w:pPr>
              <w:pStyle w:val="NormalWeb"/>
              <w:jc w:val="left"/>
            </w:pPr>
            <w:r w:rsidRPr="00950DDC">
              <w:t>This element is relevant for the interactive selection of the available studies.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8C1BD" w14:textId="77777777" w:rsidR="009A59AE" w:rsidRPr="00950DDC" w:rsidRDefault="009A59AE" w:rsidP="007C35B3">
            <w:pPr>
              <w:jc w:val="left"/>
              <w:rPr>
                <w:rFonts w:eastAsia="Times New Roman"/>
              </w:rPr>
            </w:pPr>
          </w:p>
        </w:tc>
      </w:tr>
      <w:tr w:rsidR="00950DDC" w:rsidRPr="00950DDC" w14:paraId="0ABF414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7E8653" w14:textId="77777777" w:rsidR="009A59AE" w:rsidRPr="00950DDC" w:rsidRDefault="009A59AE" w:rsidP="007C35B3">
            <w:pPr>
              <w:jc w:val="left"/>
              <w:rPr>
                <w:rFonts w:eastAsia="Times New Roman"/>
              </w:rPr>
            </w:pPr>
            <w:r w:rsidRPr="00950DDC">
              <w:rPr>
                <w:rFonts w:eastAsia="Times New Roman"/>
              </w:rPr>
              <w:t>A.2.6</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F3C93D" w14:textId="77777777" w:rsidR="009A59AE" w:rsidRPr="00950DDC" w:rsidRDefault="009A59AE" w:rsidP="007C35B3">
            <w:pPr>
              <w:jc w:val="left"/>
              <w:rPr>
                <w:rFonts w:eastAsia="Times New Roman"/>
              </w:rPr>
            </w:pPr>
            <w:r w:rsidRPr="00950DDC">
              <w:rPr>
                <w:rFonts w:eastAsia="Times New Roman"/>
              </w:rPr>
              <w:t xml:space="preserve">Order </w:t>
            </w:r>
            <w:proofErr w:type="gramStart"/>
            <w:r w:rsidRPr="00950DDC">
              <w:rPr>
                <w:rFonts w:eastAsia="Times New Roman"/>
              </w:rPr>
              <w:t>placer</w:t>
            </w:r>
            <w:proofErr w:type="gramEnd"/>
            <w:r w:rsidRPr="00950DDC">
              <w:rPr>
                <w:rFonts w:eastAsia="Times New Roman"/>
              </w:rPr>
              <w:t xml:space="preserve"> contact details</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7BEDA5" w14:textId="77777777" w:rsidR="009A59AE" w:rsidRPr="00950DDC" w:rsidRDefault="009A59AE" w:rsidP="007C35B3">
            <w:pPr>
              <w:jc w:val="left"/>
              <w:rPr>
                <w:rFonts w:eastAsia="Times New Roman"/>
              </w:rPr>
            </w:pPr>
            <w:r w:rsidRPr="00950DDC">
              <w:rPr>
                <w:rFonts w:eastAsia="Times New Roman"/>
              </w:rPr>
              <w:t>Contact details of order placer (address and telecom details).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58B907" w14:textId="77777777" w:rsidR="009A59AE" w:rsidRPr="00950DDC" w:rsidRDefault="009A59AE" w:rsidP="007C35B3">
            <w:pPr>
              <w:jc w:val="left"/>
              <w:rPr>
                <w:rFonts w:eastAsia="Times New Roman"/>
              </w:rPr>
            </w:pPr>
          </w:p>
        </w:tc>
      </w:tr>
      <w:tr w:rsidR="00950DDC" w:rsidRPr="00950DDC" w14:paraId="47C15CE9"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38CEE8" w14:textId="77777777" w:rsidR="009A59AE" w:rsidRPr="00950DDC" w:rsidRDefault="009A59AE" w:rsidP="007C35B3">
            <w:pPr>
              <w:jc w:val="left"/>
              <w:rPr>
                <w:rFonts w:eastAsia="Times New Roman"/>
              </w:rPr>
            </w:pPr>
            <w:r w:rsidRPr="00950DDC">
              <w:rPr>
                <w:rFonts w:eastAsia="Times New Roman"/>
              </w:rPr>
              <w:t>A.2.7</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6935E" w14:textId="77777777" w:rsidR="009A59AE" w:rsidRPr="00950DDC" w:rsidRDefault="009A59AE" w:rsidP="007C35B3">
            <w:pPr>
              <w:jc w:val="left"/>
              <w:rPr>
                <w:rFonts w:eastAsia="Times New Roman"/>
              </w:rPr>
            </w:pPr>
            <w:r w:rsidRPr="00950DDC">
              <w:rPr>
                <w:rFonts w:eastAsia="Times New Roman"/>
              </w:rPr>
              <w:t>Order placer organisation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304500" w14:textId="77777777" w:rsidR="009A59AE" w:rsidRPr="00950DDC" w:rsidRDefault="009A59AE" w:rsidP="007C35B3">
            <w:pPr>
              <w:jc w:val="left"/>
              <w:rPr>
                <w:rFonts w:eastAsia="Times New Roman"/>
              </w:rPr>
            </w:pPr>
            <w:r w:rsidRPr="00950DDC">
              <w:rPr>
                <w:rFonts w:eastAsia="Times New Roman"/>
              </w:rPr>
              <w:t>Order placer organisation information.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D4189F" w14:textId="77777777" w:rsidR="009A59AE" w:rsidRPr="00950DDC" w:rsidRDefault="009A59AE" w:rsidP="007C35B3">
            <w:pPr>
              <w:jc w:val="left"/>
              <w:rPr>
                <w:rFonts w:eastAsia="Times New Roman"/>
              </w:rPr>
            </w:pPr>
          </w:p>
        </w:tc>
      </w:tr>
      <w:tr w:rsidR="00950DDC" w:rsidRPr="00950DDC" w14:paraId="4CAE0978" w14:textId="77777777" w:rsidTr="00F0602B">
        <w:trPr>
          <w:cantSplit/>
        </w:trPr>
        <w:tc>
          <w:tcPr>
            <w:tcW w:w="9344" w:type="dxa"/>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16259E" w14:textId="77777777" w:rsidR="009A59AE" w:rsidRPr="00950DDC" w:rsidRDefault="009A59AE" w:rsidP="007C35B3">
            <w:pPr>
              <w:jc w:val="left"/>
              <w:rPr>
                <w:rFonts w:eastAsia="Times New Roman"/>
              </w:rPr>
            </w:pPr>
            <w:r w:rsidRPr="00950DDC">
              <w:rPr>
                <w:rStyle w:val="Strong"/>
                <w:rFonts w:eastAsia="Times New Roman"/>
              </w:rPr>
              <w:t>A.3 Order reason</w:t>
            </w:r>
            <w:r w:rsidRPr="00950DDC">
              <w:rPr>
                <w:rFonts w:eastAsia="Times New Roman"/>
                <w:b/>
                <w:bCs/>
              </w:rPr>
              <w:br/>
            </w:r>
            <w:r w:rsidRPr="00950DDC">
              <w:rPr>
                <w:rFonts w:eastAsia="Times New Roman"/>
              </w:rPr>
              <w:t xml:space="preserve">Note: </w:t>
            </w:r>
            <w:proofErr w:type="gramStart"/>
            <w:r w:rsidRPr="00950DDC">
              <w:rPr>
                <w:rFonts w:eastAsia="Times New Roman"/>
              </w:rPr>
              <w:t>an</w:t>
            </w:r>
            <w:proofErr w:type="gramEnd"/>
            <w:r w:rsidRPr="00950DDC">
              <w:rPr>
                <w:rFonts w:eastAsia="Times New Roman"/>
              </w:rPr>
              <w:t xml:space="preserve"> Imaging Report could respond to multiple reasons</w:t>
            </w:r>
          </w:p>
        </w:tc>
      </w:tr>
      <w:tr w:rsidR="00950DDC" w:rsidRPr="00950DDC" w14:paraId="5F136DB3"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AE3016" w14:textId="77777777" w:rsidR="009A59AE" w:rsidRPr="00950DDC" w:rsidRDefault="009A59AE" w:rsidP="007C35B3">
            <w:pPr>
              <w:jc w:val="left"/>
              <w:rPr>
                <w:rFonts w:eastAsia="Times New Roman"/>
              </w:rPr>
            </w:pPr>
            <w:r w:rsidRPr="00950DDC">
              <w:rPr>
                <w:rFonts w:eastAsia="Times New Roman"/>
              </w:rPr>
              <w:t>A.3.1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77A09E" w14:textId="77777777" w:rsidR="009A59AE" w:rsidRPr="00950DDC" w:rsidRDefault="009A59AE" w:rsidP="007C35B3">
            <w:pPr>
              <w:jc w:val="left"/>
              <w:rPr>
                <w:rFonts w:eastAsia="Times New Roman"/>
              </w:rPr>
            </w:pPr>
            <w:r w:rsidRPr="00950DDC">
              <w:rPr>
                <w:rStyle w:val="inline-comment-marker"/>
                <w:rFonts w:eastAsia="Times New Roman"/>
              </w:rPr>
              <w:t>Reason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9CB6E" w14:textId="77777777" w:rsidR="009A59AE" w:rsidRPr="00950DDC" w:rsidRDefault="009A59AE" w:rsidP="007C35B3">
            <w:pPr>
              <w:jc w:val="left"/>
              <w:rPr>
                <w:rFonts w:eastAsia="Times New Roman"/>
              </w:rPr>
            </w:pPr>
            <w:r w:rsidRPr="00950DDC">
              <w:rPr>
                <w:rFonts w:eastAsia="Times New Roman"/>
              </w:rPr>
              <w:t>Description of a clinical condition indicating why imaging examination was ordered. The reason could be expressed in coded or textual form. The reason represents the primary condition or finding leading up to a request for an imaging investigation.</w:t>
            </w:r>
            <w:r w:rsidRPr="00950DDC">
              <w:rPr>
                <w:rFonts w:eastAsia="Times New Roman"/>
              </w:rPr>
              <w:br/>
              <w:t>Example: "Cough lasting for 3 months" </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DE0285" w14:textId="77777777" w:rsidR="009A59AE" w:rsidRPr="00950DDC" w:rsidRDefault="009A59AE" w:rsidP="007C35B3">
            <w:pPr>
              <w:jc w:val="left"/>
              <w:rPr>
                <w:rFonts w:eastAsia="Times New Roman"/>
              </w:rPr>
            </w:pPr>
            <w:r w:rsidRPr="00950DDC">
              <w:rPr>
                <w:rStyle w:val="inline-comment-marker"/>
                <w:rFonts w:eastAsia="Times New Roman"/>
              </w:rPr>
              <w:t>SNOMED CT</w:t>
            </w:r>
          </w:p>
        </w:tc>
      </w:tr>
      <w:tr w:rsidR="00950DDC" w:rsidRPr="00950DDC" w14:paraId="20237A94"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644D83" w14:textId="77777777" w:rsidR="009A59AE" w:rsidRPr="00950DDC" w:rsidRDefault="009A59AE" w:rsidP="007C35B3">
            <w:pPr>
              <w:jc w:val="left"/>
              <w:rPr>
                <w:rFonts w:eastAsia="Times New Roman"/>
              </w:rPr>
            </w:pPr>
            <w:r w:rsidRPr="00950DDC">
              <w:rPr>
                <w:rFonts w:eastAsia="Times New Roman"/>
              </w:rPr>
              <w:t>A.3.2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FE5A21" w14:textId="77777777" w:rsidR="009A59AE" w:rsidRPr="00950DDC" w:rsidRDefault="009A59AE" w:rsidP="007C35B3">
            <w:pPr>
              <w:jc w:val="left"/>
              <w:rPr>
                <w:rFonts w:eastAsia="Times New Roman"/>
              </w:rPr>
            </w:pPr>
            <w:r w:rsidRPr="00950DDC">
              <w:rPr>
                <w:rFonts w:eastAsia="Times New Roman"/>
              </w:rPr>
              <w:t>Problem / diagnosis / condition  </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D47F08" w14:textId="77777777" w:rsidR="009A59AE" w:rsidRPr="00950DDC" w:rsidRDefault="009A59AE" w:rsidP="007C35B3">
            <w:pPr>
              <w:jc w:val="left"/>
              <w:rPr>
                <w:rFonts w:eastAsia="Times New Roman"/>
              </w:rPr>
            </w:pPr>
            <w:r w:rsidRPr="00950DDC">
              <w:rPr>
                <w:rFonts w:eastAsia="Times New Roman"/>
              </w:rPr>
              <w:t>Health conditions affecting the health of the patient are important to be known for a health professional in relation to the imaging encounter. Clinical conditions of the subject are relevant for the interpretation of the results.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9FD9F" w14:textId="77777777" w:rsidR="009A59AE" w:rsidRPr="00950DDC" w:rsidRDefault="009A59AE" w:rsidP="007C35B3">
            <w:pPr>
              <w:jc w:val="left"/>
              <w:rPr>
                <w:rFonts w:eastAsia="Times New Roman"/>
              </w:rPr>
            </w:pPr>
            <w:r w:rsidRPr="00950DDC">
              <w:rPr>
                <w:rFonts w:eastAsia="Times New Roman"/>
              </w:rPr>
              <w:t>ICD-10 (ICD-11 when available)</w:t>
            </w:r>
            <w:r w:rsidRPr="00950DDC">
              <w:rPr>
                <w:rFonts w:eastAsia="Times New Roman"/>
              </w:rPr>
              <w:br/>
              <w:t>SNOMED CT</w:t>
            </w:r>
            <w:r w:rsidRPr="00950DDC">
              <w:rPr>
                <w:rFonts w:eastAsia="Times New Roman"/>
              </w:rPr>
              <w:br/>
            </w:r>
            <w:proofErr w:type="spellStart"/>
            <w:r w:rsidRPr="00950DDC">
              <w:rPr>
                <w:rFonts w:eastAsia="Times New Roman"/>
              </w:rPr>
              <w:t>Orphacode</w:t>
            </w:r>
            <w:proofErr w:type="spellEnd"/>
          </w:p>
        </w:tc>
      </w:tr>
      <w:tr w:rsidR="00950DDC" w:rsidRPr="00950DDC" w14:paraId="722DBA90"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2253FD" w14:textId="77777777" w:rsidR="009A59AE" w:rsidRPr="00950DDC" w:rsidRDefault="009A59AE" w:rsidP="007C35B3">
            <w:pPr>
              <w:jc w:val="left"/>
              <w:rPr>
                <w:rFonts w:eastAsia="Times New Roman"/>
              </w:rPr>
            </w:pPr>
            <w:r w:rsidRPr="00950DDC">
              <w:rPr>
                <w:rFonts w:eastAsia="Times New Roman"/>
              </w:rPr>
              <w:lastRenderedPageBreak/>
              <w:t>A.3.3</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FCCAAF" w14:textId="77777777" w:rsidR="009A59AE" w:rsidRPr="00950DDC" w:rsidRDefault="009A59AE" w:rsidP="007C35B3">
            <w:pPr>
              <w:jc w:val="left"/>
              <w:rPr>
                <w:rFonts w:eastAsia="Times New Roman"/>
              </w:rPr>
            </w:pPr>
            <w:r w:rsidRPr="00950DDC">
              <w:rPr>
                <w:rFonts w:eastAsia="Times New Roman"/>
              </w:rPr>
              <w:t>Clinical question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F850C6" w14:textId="77777777" w:rsidR="009A59AE" w:rsidRPr="00950DDC" w:rsidRDefault="009A59AE" w:rsidP="007C35B3">
            <w:pPr>
              <w:jc w:val="left"/>
              <w:rPr>
                <w:rFonts w:eastAsia="Times New Roman"/>
              </w:rPr>
            </w:pPr>
            <w:r w:rsidRPr="00950DDC">
              <w:rPr>
                <w:rFonts w:eastAsia="Times New Roman"/>
              </w:rPr>
              <w:t>Specification of clinical question (goal of the investigation) to be answered by the imaging investigation.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3F946C" w14:textId="77777777" w:rsidR="009A59AE" w:rsidRPr="00950DDC" w:rsidRDefault="009A59AE" w:rsidP="007C35B3">
            <w:pPr>
              <w:jc w:val="left"/>
              <w:rPr>
                <w:rFonts w:eastAsia="Times New Roman"/>
              </w:rPr>
            </w:pPr>
          </w:p>
        </w:tc>
      </w:tr>
      <w:tr w:rsidR="00950DDC" w:rsidRPr="00950DDC" w14:paraId="466E6CDF" w14:textId="77777777" w:rsidTr="00F0602B">
        <w:trPr>
          <w:cantSplit/>
        </w:trPr>
        <w:tc>
          <w:tcPr>
            <w:tcW w:w="9344" w:type="dxa"/>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B2384" w14:textId="77777777" w:rsidR="009A59AE" w:rsidRPr="00950DDC" w:rsidRDefault="009A59AE" w:rsidP="007C35B3">
            <w:pPr>
              <w:jc w:val="left"/>
              <w:rPr>
                <w:rFonts w:eastAsia="Times New Roman"/>
              </w:rPr>
            </w:pPr>
            <w:r w:rsidRPr="00950DDC">
              <w:rPr>
                <w:rStyle w:val="inline-comment-marker"/>
                <w:rFonts w:eastAsia="Times New Roman"/>
                <w:b/>
                <w:bCs/>
              </w:rPr>
              <w:t>A.4 Specimen information</w:t>
            </w:r>
            <w:r w:rsidRPr="00950DDC">
              <w:rPr>
                <w:rFonts w:eastAsia="Times New Roman"/>
                <w:b/>
                <w:bCs/>
              </w:rPr>
              <w:br/>
            </w:r>
            <w:r w:rsidRPr="00950DDC">
              <w:rPr>
                <w:rFonts w:eastAsia="Times New Roman"/>
              </w:rPr>
              <w:t>Note: a specimen (not attached to a body) can be used for diagnostic, forensic and medical research purposes.</w:t>
            </w:r>
          </w:p>
        </w:tc>
      </w:tr>
      <w:tr w:rsidR="00950DDC" w:rsidRPr="00950DDC" w14:paraId="4AC147D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5392C3" w14:textId="77777777" w:rsidR="009A59AE" w:rsidRPr="00950DDC" w:rsidRDefault="009A59AE" w:rsidP="007C35B3">
            <w:pPr>
              <w:jc w:val="left"/>
              <w:rPr>
                <w:rFonts w:eastAsia="Times New Roman"/>
              </w:rPr>
            </w:pPr>
            <w:r w:rsidRPr="00950DDC">
              <w:rPr>
                <w:rFonts w:eastAsia="Times New Roman"/>
              </w:rPr>
              <w:t>A.4.1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31FDF5" w14:textId="77777777" w:rsidR="009A59AE" w:rsidRPr="00950DDC" w:rsidRDefault="009A59AE" w:rsidP="007C35B3">
            <w:pPr>
              <w:jc w:val="left"/>
              <w:rPr>
                <w:rFonts w:eastAsia="Times New Roman"/>
              </w:rPr>
            </w:pPr>
            <w:r w:rsidRPr="00950DDC">
              <w:rPr>
                <w:rFonts w:eastAsia="Times New Roman"/>
              </w:rPr>
              <w:t>Specimen identifier</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E885E9" w14:textId="77777777" w:rsidR="009A59AE" w:rsidRPr="00950DDC" w:rsidRDefault="009A59AE" w:rsidP="007C35B3">
            <w:pPr>
              <w:jc w:val="left"/>
              <w:rPr>
                <w:rFonts w:eastAsia="Times New Roman"/>
              </w:rPr>
            </w:pPr>
            <w:r w:rsidRPr="00950DDC">
              <w:rPr>
                <w:rFonts w:eastAsia="Times New Roman"/>
              </w:rPr>
              <w:t>An identifier of the specimen which is unique within in a defined scope. Example: identifier assigned by ordering system. Multiple identifiers can be used.</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65F051" w14:textId="77777777" w:rsidR="009A59AE" w:rsidRPr="00950DDC" w:rsidRDefault="009A59AE" w:rsidP="007C35B3">
            <w:pPr>
              <w:jc w:val="left"/>
              <w:rPr>
                <w:rFonts w:eastAsia="Times New Roman"/>
              </w:rPr>
            </w:pPr>
          </w:p>
        </w:tc>
      </w:tr>
      <w:tr w:rsidR="00950DDC" w:rsidRPr="00950DDC" w14:paraId="47461743"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EECD9C" w14:textId="77777777" w:rsidR="009A59AE" w:rsidRPr="00950DDC" w:rsidRDefault="009A59AE" w:rsidP="007C35B3">
            <w:pPr>
              <w:jc w:val="left"/>
              <w:rPr>
                <w:rFonts w:eastAsia="Times New Roman"/>
              </w:rPr>
            </w:pPr>
            <w:r w:rsidRPr="00950DDC">
              <w:rPr>
                <w:rFonts w:eastAsia="Times New Roman"/>
              </w:rPr>
              <w:t>A.4.2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B52E231" w14:textId="77777777" w:rsidR="009A59AE" w:rsidRPr="00950DDC" w:rsidRDefault="009A59AE" w:rsidP="007C35B3">
            <w:pPr>
              <w:jc w:val="left"/>
              <w:rPr>
                <w:rFonts w:eastAsia="Times New Roman"/>
              </w:rPr>
            </w:pPr>
            <w:r w:rsidRPr="00950DDC">
              <w:rPr>
                <w:rFonts w:eastAsia="Times New Roman"/>
              </w:rPr>
              <w:t>Material</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BC49D8" w14:textId="77777777" w:rsidR="009A59AE" w:rsidRPr="00950DDC" w:rsidRDefault="009A59AE" w:rsidP="007C35B3">
            <w:pPr>
              <w:jc w:val="left"/>
              <w:rPr>
                <w:rFonts w:eastAsia="Times New Roman"/>
              </w:rPr>
            </w:pPr>
            <w:r w:rsidRPr="00950DDC">
              <w:rPr>
                <w:rStyle w:val="inline-comment-marker"/>
                <w:rFonts w:eastAsia="Times New Roman"/>
              </w:rPr>
              <w:t>Specimen material (</w:t>
            </w:r>
            <w:proofErr w:type="gramStart"/>
            <w:r w:rsidRPr="00950DDC">
              <w:rPr>
                <w:rStyle w:val="inline-comment-marker"/>
                <w:rFonts w:eastAsia="Times New Roman"/>
              </w:rPr>
              <w:t>e.g.</w:t>
            </w:r>
            <w:proofErr w:type="gramEnd"/>
            <w:r w:rsidRPr="00950DDC">
              <w:rPr>
                <w:rStyle w:val="inline-comment-marker"/>
                <w:rFonts w:eastAsia="Times New Roman"/>
              </w:rPr>
              <w:t xml:space="preserve"> "Specimen from breast obtained by biopsy").</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69A75B" w14:textId="77777777" w:rsidR="009A59AE" w:rsidRPr="00950DDC" w:rsidRDefault="009A59AE" w:rsidP="007C35B3">
            <w:pPr>
              <w:jc w:val="left"/>
              <w:rPr>
                <w:rFonts w:eastAsia="Times New Roman"/>
              </w:rPr>
            </w:pPr>
            <w:r w:rsidRPr="00950DDC">
              <w:rPr>
                <w:rFonts w:eastAsia="Times New Roman"/>
              </w:rPr>
              <w:t>SNOMED CT &lt;123038009 |Specimen (specimen)|</w:t>
            </w:r>
          </w:p>
        </w:tc>
      </w:tr>
      <w:tr w:rsidR="00950DDC" w:rsidRPr="00950DDC" w14:paraId="1A41C7B5"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F750EF" w14:textId="77777777" w:rsidR="009A59AE" w:rsidRPr="00950DDC" w:rsidRDefault="009A59AE" w:rsidP="007C35B3">
            <w:pPr>
              <w:jc w:val="left"/>
              <w:rPr>
                <w:rFonts w:eastAsia="Times New Roman"/>
              </w:rPr>
            </w:pPr>
            <w:r w:rsidRPr="00950DDC">
              <w:rPr>
                <w:rFonts w:eastAsia="Times New Roman"/>
              </w:rPr>
              <w:t>A.4.3</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E8DABC" w14:textId="77777777" w:rsidR="009A59AE" w:rsidRPr="00950DDC" w:rsidRDefault="009A59AE" w:rsidP="007C35B3">
            <w:pPr>
              <w:jc w:val="left"/>
              <w:rPr>
                <w:rFonts w:eastAsia="Times New Roman"/>
              </w:rPr>
            </w:pPr>
            <w:r w:rsidRPr="00950DDC">
              <w:rPr>
                <w:rFonts w:eastAsia="Times New Roman"/>
              </w:rPr>
              <w:t>Collection period</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1C2614" w14:textId="77777777" w:rsidR="009A59AE" w:rsidRPr="00950DDC" w:rsidRDefault="009A59AE" w:rsidP="007C35B3">
            <w:pPr>
              <w:jc w:val="left"/>
              <w:rPr>
                <w:rFonts w:eastAsia="Times New Roman"/>
              </w:rPr>
            </w:pPr>
            <w:r w:rsidRPr="00950DDC">
              <w:rPr>
                <w:rFonts w:eastAsia="Times New Roman"/>
              </w:rPr>
              <w:t>Collection date time or period.</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EDA78E" w14:textId="77777777" w:rsidR="009A59AE" w:rsidRPr="00950DDC" w:rsidRDefault="009A59AE" w:rsidP="007C35B3">
            <w:pPr>
              <w:jc w:val="left"/>
              <w:rPr>
                <w:rFonts w:eastAsia="Times New Roman"/>
              </w:rPr>
            </w:pPr>
            <w:r w:rsidRPr="00950DDC">
              <w:rPr>
                <w:rFonts w:eastAsia="Times New Roman"/>
              </w:rPr>
              <w:t>ISO 8601</w:t>
            </w:r>
          </w:p>
        </w:tc>
      </w:tr>
      <w:tr w:rsidR="00950DDC" w:rsidRPr="00950DDC" w14:paraId="4C51CACF"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72B6A" w14:textId="77777777" w:rsidR="009A59AE" w:rsidRPr="00950DDC" w:rsidRDefault="009A59AE" w:rsidP="007C35B3">
            <w:pPr>
              <w:jc w:val="left"/>
              <w:rPr>
                <w:rFonts w:eastAsia="Times New Roman"/>
              </w:rPr>
            </w:pPr>
            <w:r w:rsidRPr="00950DDC">
              <w:rPr>
                <w:rFonts w:eastAsia="Times New Roman"/>
              </w:rPr>
              <w:t>A.4.4</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697859" w14:textId="77777777" w:rsidR="009A59AE" w:rsidRPr="00950DDC" w:rsidRDefault="009A59AE" w:rsidP="007C35B3">
            <w:pPr>
              <w:jc w:val="left"/>
              <w:rPr>
                <w:rFonts w:eastAsia="Times New Roman"/>
              </w:rPr>
            </w:pPr>
            <w:r w:rsidRPr="00950DDC">
              <w:rPr>
                <w:rFonts w:eastAsia="Times New Roman"/>
              </w:rPr>
              <w:t>Anatomic location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3AA4F5" w14:textId="77777777" w:rsidR="009A59AE" w:rsidRPr="00950DDC" w:rsidRDefault="009A59AE" w:rsidP="007C35B3">
            <w:pPr>
              <w:pStyle w:val="NormalWeb"/>
              <w:jc w:val="left"/>
            </w:pPr>
            <w:r w:rsidRPr="00950DDC">
              <w:t>Anatomic location (body location, laterality) where the material is collected (</w:t>
            </w:r>
            <w:proofErr w:type="gramStart"/>
            <w:r w:rsidRPr="00950DDC">
              <w:t>e.g.</w:t>
            </w:r>
            <w:proofErr w:type="gramEnd"/>
            <w:r w:rsidRPr="00950DDC">
              <w:t xml:space="preserve"> "Elbow, left").</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70E70" w14:textId="77777777" w:rsidR="009A59AE" w:rsidRPr="00950DDC" w:rsidRDefault="009A59AE" w:rsidP="007C35B3">
            <w:pPr>
              <w:jc w:val="left"/>
              <w:rPr>
                <w:rFonts w:eastAsia="Times New Roman"/>
              </w:rPr>
            </w:pPr>
            <w:r w:rsidRPr="00950DDC">
              <w:rPr>
                <w:rFonts w:eastAsia="Times New Roman"/>
              </w:rPr>
              <w:t>SNOMED CT</w:t>
            </w:r>
            <w:r w:rsidRPr="00950DDC">
              <w:rPr>
                <w:rFonts w:eastAsia="Times New Roman"/>
              </w:rPr>
              <w:br/>
              <w:t>ICD-O-3</w:t>
            </w:r>
          </w:p>
        </w:tc>
      </w:tr>
      <w:tr w:rsidR="00950DDC" w:rsidRPr="00950DDC" w14:paraId="2B07340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E4528" w14:textId="77777777" w:rsidR="009A59AE" w:rsidRPr="00950DDC" w:rsidRDefault="009A59AE" w:rsidP="007C35B3">
            <w:pPr>
              <w:jc w:val="left"/>
              <w:rPr>
                <w:rFonts w:eastAsia="Times New Roman"/>
              </w:rPr>
            </w:pPr>
            <w:r w:rsidRPr="00950DDC">
              <w:rPr>
                <w:rFonts w:eastAsia="Times New Roman"/>
              </w:rPr>
              <w:t>A.4.5</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100732" w14:textId="77777777" w:rsidR="009A59AE" w:rsidRPr="00950DDC" w:rsidRDefault="009A59AE" w:rsidP="007C35B3">
            <w:pPr>
              <w:jc w:val="left"/>
              <w:rPr>
                <w:rFonts w:eastAsia="Times New Roman"/>
              </w:rPr>
            </w:pPr>
            <w:r w:rsidRPr="00950DDC">
              <w:rPr>
                <w:rFonts w:eastAsia="Times New Roman"/>
              </w:rPr>
              <w:t>Morphology</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F0BFCA" w14:textId="77777777" w:rsidR="009A59AE" w:rsidRPr="00950DDC" w:rsidRDefault="009A59AE" w:rsidP="007C35B3">
            <w:pPr>
              <w:jc w:val="left"/>
              <w:rPr>
                <w:rFonts w:eastAsia="Times New Roman"/>
              </w:rPr>
            </w:pPr>
            <w:r w:rsidRPr="00950DDC">
              <w:rPr>
                <w:rFonts w:eastAsia="Times New Roman"/>
              </w:rPr>
              <w:t>Morphological abnormalities of the anatomical location where the material is taken, for example wound, ulcer.</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FA6BD3" w14:textId="77777777" w:rsidR="009A59AE" w:rsidRPr="00950DDC" w:rsidRDefault="009A59AE" w:rsidP="007C35B3">
            <w:pPr>
              <w:jc w:val="left"/>
              <w:rPr>
                <w:rFonts w:eastAsia="Times New Roman"/>
              </w:rPr>
            </w:pPr>
            <w:r w:rsidRPr="00950DDC">
              <w:rPr>
                <w:rFonts w:eastAsia="Times New Roman"/>
              </w:rPr>
              <w:t>SNOMED CT</w:t>
            </w:r>
          </w:p>
        </w:tc>
      </w:tr>
      <w:tr w:rsidR="00950DDC" w:rsidRPr="00950DDC" w14:paraId="481ADDE8" w14:textId="77777777" w:rsidTr="00F0602B">
        <w:trPr>
          <w:cantSplit/>
        </w:trPr>
        <w:tc>
          <w:tcPr>
            <w:tcW w:w="1126" w:type="dxa"/>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64AB9E" w14:textId="77777777" w:rsidR="009A59AE" w:rsidRPr="00950DDC" w:rsidRDefault="009A59AE" w:rsidP="007C35B3">
            <w:pPr>
              <w:jc w:val="left"/>
              <w:rPr>
                <w:rFonts w:eastAsia="Times New Roman"/>
              </w:rPr>
            </w:pPr>
            <w:r w:rsidRPr="00950DDC">
              <w:rPr>
                <w:rFonts w:eastAsia="Times New Roman"/>
              </w:rPr>
              <w:t>A.4.6</w:t>
            </w:r>
          </w:p>
        </w:tc>
        <w:tc>
          <w:tcPr>
            <w:tcW w:w="1502" w:type="dxa"/>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189E86" w14:textId="77777777" w:rsidR="009A59AE" w:rsidRPr="00950DDC" w:rsidRDefault="009A59AE" w:rsidP="007C35B3">
            <w:pPr>
              <w:jc w:val="left"/>
              <w:rPr>
                <w:rFonts w:eastAsia="Times New Roman"/>
              </w:rPr>
            </w:pPr>
            <w:r w:rsidRPr="00950DDC">
              <w:rPr>
                <w:rFonts w:eastAsia="Times New Roman"/>
              </w:rPr>
              <w:t>Source Device</w:t>
            </w:r>
          </w:p>
        </w:tc>
        <w:tc>
          <w:tcPr>
            <w:tcW w:w="3885" w:type="dxa"/>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863127" w14:textId="77777777" w:rsidR="009A59AE" w:rsidRPr="00950DDC" w:rsidRDefault="009A59AE" w:rsidP="007C35B3">
            <w:pPr>
              <w:jc w:val="left"/>
              <w:rPr>
                <w:rFonts w:eastAsia="Times New Roman"/>
              </w:rPr>
            </w:pPr>
            <w:r w:rsidRPr="00950DDC">
              <w:rPr>
                <w:rFonts w:eastAsia="Times New Roman"/>
              </w:rPr>
              <w:t xml:space="preserve">If the material is not collected directly from the patient but comes from a patient-related object, </w:t>
            </w:r>
            <w:proofErr w:type="gramStart"/>
            <w:r w:rsidRPr="00950DDC">
              <w:rPr>
                <w:rFonts w:eastAsia="Times New Roman"/>
              </w:rPr>
              <w:t>e.g.</w:t>
            </w:r>
            <w:proofErr w:type="gramEnd"/>
            <w:r w:rsidRPr="00950DDC">
              <w:rPr>
                <w:rFonts w:eastAsia="Times New Roman"/>
              </w:rPr>
              <w:t xml:space="preserve"> a catheter</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188107" w14:textId="77777777" w:rsidR="009A59AE" w:rsidRPr="00950DDC" w:rsidRDefault="009A59AE" w:rsidP="007C35B3">
            <w:pPr>
              <w:jc w:val="left"/>
              <w:rPr>
                <w:rFonts w:eastAsia="Times New Roman"/>
              </w:rPr>
            </w:pPr>
            <w:r w:rsidRPr="00950DDC">
              <w:rPr>
                <w:rFonts w:eastAsia="Times New Roman"/>
              </w:rPr>
              <w:t>SNOMED CT</w:t>
            </w:r>
          </w:p>
        </w:tc>
      </w:tr>
      <w:tr w:rsidR="00950DDC" w:rsidRPr="00950DDC" w14:paraId="18442AFC" w14:textId="77777777" w:rsidTr="00F0602B">
        <w:trPr>
          <w:cantSplit/>
        </w:trPr>
        <w:tc>
          <w:tcPr>
            <w:tcW w:w="1126" w:type="dxa"/>
            <w:vMerge/>
            <w:tcBorders>
              <w:top w:val="single" w:sz="6" w:space="0" w:color="auto"/>
              <w:left w:val="single" w:sz="6" w:space="0" w:color="auto"/>
              <w:bottom w:val="single" w:sz="6" w:space="0" w:color="auto"/>
              <w:right w:val="single" w:sz="6" w:space="0" w:color="auto"/>
            </w:tcBorders>
            <w:hideMark/>
          </w:tcPr>
          <w:p w14:paraId="49BFEA91" w14:textId="77777777" w:rsidR="009A59AE" w:rsidRPr="00950DDC" w:rsidRDefault="009A59AE" w:rsidP="007C35B3">
            <w:pPr>
              <w:jc w:val="left"/>
              <w:rPr>
                <w:rFonts w:eastAsia="Times New Roman"/>
              </w:rPr>
            </w:pPr>
          </w:p>
        </w:tc>
        <w:tc>
          <w:tcPr>
            <w:tcW w:w="1502" w:type="dxa"/>
            <w:vMerge/>
            <w:tcBorders>
              <w:top w:val="single" w:sz="6" w:space="0" w:color="auto"/>
              <w:left w:val="single" w:sz="6" w:space="0" w:color="auto"/>
              <w:bottom w:val="single" w:sz="6" w:space="0" w:color="auto"/>
              <w:right w:val="single" w:sz="6" w:space="0" w:color="auto"/>
            </w:tcBorders>
            <w:hideMark/>
          </w:tcPr>
          <w:p w14:paraId="62969BFC" w14:textId="77777777" w:rsidR="009A59AE" w:rsidRPr="00950DDC" w:rsidRDefault="009A59AE" w:rsidP="007C35B3">
            <w:pPr>
              <w:jc w:val="left"/>
              <w:rPr>
                <w:rFonts w:eastAsia="Times New Roman"/>
              </w:rPr>
            </w:pPr>
          </w:p>
        </w:tc>
        <w:tc>
          <w:tcPr>
            <w:tcW w:w="3885" w:type="dxa"/>
            <w:vMerge/>
            <w:tcBorders>
              <w:top w:val="single" w:sz="6" w:space="0" w:color="auto"/>
              <w:left w:val="single" w:sz="6" w:space="0" w:color="auto"/>
              <w:bottom w:val="single" w:sz="6" w:space="0" w:color="auto"/>
              <w:right w:val="single" w:sz="6" w:space="0" w:color="auto"/>
            </w:tcBorders>
            <w:hideMark/>
          </w:tcPr>
          <w:p w14:paraId="46EAEE2F" w14:textId="77777777" w:rsidR="009A59AE" w:rsidRPr="00950DDC" w:rsidRDefault="009A59AE" w:rsidP="007C35B3">
            <w:pPr>
              <w:jc w:val="left"/>
              <w:rPr>
                <w:rFonts w:eastAsia="Times New Roman"/>
              </w:rPr>
            </w:pP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C06089" w14:textId="77777777" w:rsidR="009A59AE" w:rsidRPr="00950DDC" w:rsidRDefault="009A59AE" w:rsidP="007C35B3">
            <w:pPr>
              <w:jc w:val="left"/>
              <w:rPr>
                <w:rFonts w:eastAsia="Times New Roman"/>
              </w:rPr>
            </w:pPr>
            <w:r w:rsidRPr="00950DDC">
              <w:rPr>
                <w:rFonts w:eastAsia="Times New Roman"/>
              </w:rPr>
              <w:t>EMDN</w:t>
            </w:r>
          </w:p>
        </w:tc>
      </w:tr>
      <w:tr w:rsidR="00950DDC" w:rsidRPr="00950DDC" w14:paraId="402054AF"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31B667" w14:textId="77777777" w:rsidR="009A59AE" w:rsidRPr="00950DDC" w:rsidRDefault="009A59AE" w:rsidP="007C35B3">
            <w:pPr>
              <w:jc w:val="left"/>
              <w:rPr>
                <w:rFonts w:eastAsia="Times New Roman"/>
              </w:rPr>
            </w:pPr>
            <w:r w:rsidRPr="00950DDC">
              <w:rPr>
                <w:rFonts w:eastAsia="Times New Roman"/>
              </w:rPr>
              <w:t>A.4.7</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2F5161" w14:textId="77777777" w:rsidR="009A59AE" w:rsidRPr="00950DDC" w:rsidRDefault="009A59AE" w:rsidP="007C35B3">
            <w:pPr>
              <w:jc w:val="left"/>
              <w:rPr>
                <w:rFonts w:eastAsia="Times New Roman"/>
              </w:rPr>
            </w:pPr>
            <w:r w:rsidRPr="00950DDC">
              <w:rPr>
                <w:rFonts w:eastAsia="Times New Roman"/>
              </w:rPr>
              <w:t>Collection procedure/method</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51C66A" w14:textId="77777777" w:rsidR="009A59AE" w:rsidRPr="00950DDC" w:rsidRDefault="009A59AE" w:rsidP="007C35B3">
            <w:pPr>
              <w:jc w:val="left"/>
              <w:rPr>
                <w:rFonts w:eastAsia="Times New Roman"/>
              </w:rPr>
            </w:pPr>
            <w:r w:rsidRPr="00950DDC">
              <w:rPr>
                <w:rFonts w:eastAsia="Times New Roman"/>
              </w:rPr>
              <w:t>If relevant for the results, the method of obtaining the specimen.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35919F" w14:textId="77777777" w:rsidR="009A59AE" w:rsidRPr="00950DDC" w:rsidRDefault="009A59AE" w:rsidP="007C35B3">
            <w:pPr>
              <w:jc w:val="left"/>
              <w:rPr>
                <w:rFonts w:eastAsia="Times New Roman"/>
              </w:rPr>
            </w:pPr>
            <w:r w:rsidRPr="00950DDC">
              <w:rPr>
                <w:rFonts w:eastAsia="Times New Roman"/>
              </w:rPr>
              <w:t>SNOMED CT</w:t>
            </w:r>
          </w:p>
        </w:tc>
      </w:tr>
      <w:tr w:rsidR="00950DDC" w:rsidRPr="00950DDC" w14:paraId="54F647F7"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5D81D6" w14:textId="77777777" w:rsidR="009A59AE" w:rsidRPr="00950DDC" w:rsidRDefault="009A59AE" w:rsidP="007C35B3">
            <w:pPr>
              <w:jc w:val="left"/>
              <w:rPr>
                <w:rFonts w:eastAsia="Times New Roman"/>
              </w:rPr>
            </w:pPr>
            <w:r w:rsidRPr="00950DDC">
              <w:rPr>
                <w:rFonts w:eastAsia="Times New Roman"/>
              </w:rPr>
              <w:t>A.4.8</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4AB46D" w14:textId="77777777" w:rsidR="009A59AE" w:rsidRPr="00950DDC" w:rsidRDefault="009A59AE" w:rsidP="007C35B3">
            <w:pPr>
              <w:jc w:val="left"/>
              <w:rPr>
                <w:rFonts w:eastAsia="Times New Roman"/>
              </w:rPr>
            </w:pPr>
            <w:r w:rsidRPr="00950DDC">
              <w:rPr>
                <w:rFonts w:eastAsia="Times New Roman"/>
              </w:rPr>
              <w:t>Received date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F89097" w14:textId="77777777" w:rsidR="009A59AE" w:rsidRPr="00950DDC" w:rsidRDefault="009A59AE" w:rsidP="007C35B3">
            <w:pPr>
              <w:jc w:val="left"/>
              <w:rPr>
                <w:rFonts w:eastAsia="Times New Roman"/>
              </w:rPr>
            </w:pPr>
            <w:r w:rsidRPr="00950DDC">
              <w:rPr>
                <w:rFonts w:eastAsia="Times New Roman"/>
              </w:rPr>
              <w:t>Date and time that the material is handed over at imaging department or workplace performing imaging study.</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CFC647" w14:textId="77777777" w:rsidR="009A59AE" w:rsidRPr="00950DDC" w:rsidRDefault="009A59AE" w:rsidP="007C35B3">
            <w:pPr>
              <w:jc w:val="left"/>
              <w:rPr>
                <w:rFonts w:eastAsia="Times New Roman"/>
              </w:rPr>
            </w:pPr>
            <w:r w:rsidRPr="00950DDC">
              <w:rPr>
                <w:rFonts w:eastAsia="Times New Roman"/>
              </w:rPr>
              <w:t>ISO 8601</w:t>
            </w:r>
          </w:p>
        </w:tc>
      </w:tr>
      <w:tr w:rsidR="00950DDC" w:rsidRPr="00950DDC" w14:paraId="65B6C51D" w14:textId="77777777" w:rsidTr="00F0602B">
        <w:trPr>
          <w:cantSplit/>
        </w:trPr>
        <w:tc>
          <w:tcPr>
            <w:tcW w:w="9344" w:type="dxa"/>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33B516" w14:textId="77777777" w:rsidR="009A59AE" w:rsidRPr="00950DDC" w:rsidRDefault="009A59AE" w:rsidP="007C35B3">
            <w:pPr>
              <w:jc w:val="left"/>
              <w:rPr>
                <w:rFonts w:eastAsia="Times New Roman"/>
              </w:rPr>
            </w:pPr>
            <w:r w:rsidRPr="00950DDC">
              <w:rPr>
                <w:rStyle w:val="Strong"/>
                <w:rFonts w:eastAsia="Times New Roman"/>
              </w:rPr>
              <w:t>A.5 Examination Report</w:t>
            </w:r>
          </w:p>
        </w:tc>
      </w:tr>
      <w:tr w:rsidR="00950DDC" w:rsidRPr="00950DDC" w14:paraId="28802A84"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4C540" w14:textId="77777777" w:rsidR="009A59AE" w:rsidRPr="00950DDC" w:rsidRDefault="009A59AE" w:rsidP="007C35B3">
            <w:pPr>
              <w:jc w:val="left"/>
              <w:rPr>
                <w:rFonts w:eastAsia="Times New Roman"/>
              </w:rPr>
            </w:pPr>
            <w:r w:rsidRPr="00950DDC">
              <w:rPr>
                <w:rStyle w:val="Strong"/>
                <w:rFonts w:eastAsia="Times New Roman"/>
                <w:i/>
                <w:iCs/>
              </w:rPr>
              <w:t>A.5.1</w:t>
            </w:r>
          </w:p>
        </w:tc>
        <w:tc>
          <w:tcPr>
            <w:tcW w:w="8218" w:type="dxa"/>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FFE850" w14:textId="77777777" w:rsidR="009A59AE" w:rsidRPr="00950DDC" w:rsidRDefault="009A59AE" w:rsidP="007C35B3">
            <w:pPr>
              <w:jc w:val="left"/>
              <w:rPr>
                <w:rFonts w:eastAsia="Times New Roman"/>
              </w:rPr>
            </w:pPr>
            <w:r w:rsidRPr="00950DDC">
              <w:rPr>
                <w:rStyle w:val="Strong"/>
                <w:rFonts w:eastAsia="Times New Roman"/>
                <w:i/>
                <w:iCs/>
              </w:rPr>
              <w:t>Imaging procedure description</w:t>
            </w:r>
            <w:r w:rsidRPr="00950DDC">
              <w:rPr>
                <w:rFonts w:eastAsia="Times New Roman"/>
                <w:b/>
                <w:bCs/>
                <w:i/>
                <w:iCs/>
              </w:rPr>
              <w:br/>
            </w:r>
            <w:r w:rsidRPr="00950DDC">
              <w:rPr>
                <w:rStyle w:val="Emphasis"/>
                <w:rFonts w:eastAsia="Times New Roman"/>
              </w:rPr>
              <w:t>Note: this part records the technical details of the procedures and may include information about protocol, imaging device, anatomical location, performer, place, datetime of performance, radiation dose.</w:t>
            </w:r>
          </w:p>
        </w:tc>
      </w:tr>
      <w:tr w:rsidR="00950DDC" w:rsidRPr="00950DDC" w14:paraId="610514BE"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EBE18B" w14:textId="77777777" w:rsidR="009A59AE" w:rsidRPr="00950DDC" w:rsidRDefault="009A59AE" w:rsidP="007C35B3">
            <w:pPr>
              <w:jc w:val="left"/>
              <w:rPr>
                <w:rFonts w:eastAsia="Times New Roman"/>
              </w:rPr>
            </w:pPr>
            <w:r w:rsidRPr="00950DDC">
              <w:rPr>
                <w:rFonts w:eastAsia="Times New Roman"/>
              </w:rPr>
              <w:lastRenderedPageBreak/>
              <w:t>A.5.1.1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8784D" w14:textId="77777777" w:rsidR="009A59AE" w:rsidRPr="00950DDC" w:rsidRDefault="009A59AE" w:rsidP="007C35B3">
            <w:pPr>
              <w:jc w:val="left"/>
              <w:rPr>
                <w:rFonts w:eastAsia="Times New Roman"/>
              </w:rPr>
            </w:pPr>
            <w:r w:rsidRPr="00950DDC">
              <w:rPr>
                <w:rFonts w:eastAsia="Times New Roman"/>
              </w:rPr>
              <w:t>Modality </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6BDD8B" w14:textId="77777777" w:rsidR="009A59AE" w:rsidRPr="00950DDC" w:rsidRDefault="009A59AE" w:rsidP="007C35B3">
            <w:pPr>
              <w:pStyle w:val="NormalWeb"/>
              <w:jc w:val="left"/>
            </w:pPr>
            <w:r w:rsidRPr="00950DDC">
              <w:t>Imaging modality (or modalities) used during imaging investigation (DICOM CID029).</w:t>
            </w:r>
          </w:p>
          <w:p w14:paraId="391EE07C" w14:textId="77777777" w:rsidR="009A59AE" w:rsidRPr="00950DDC" w:rsidRDefault="009A59AE" w:rsidP="007C35B3">
            <w:pPr>
              <w:pStyle w:val="NormalWeb"/>
              <w:jc w:val="left"/>
            </w:pPr>
            <w:r w:rsidRPr="00950DDC">
              <w:t>This element is relevant for the interactive selection of the available studies.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96B75B" w14:textId="77777777" w:rsidR="009A59AE" w:rsidRPr="00950DDC" w:rsidRDefault="009A59AE" w:rsidP="007C35B3">
            <w:pPr>
              <w:jc w:val="left"/>
              <w:rPr>
                <w:rFonts w:eastAsia="Times New Roman"/>
              </w:rPr>
            </w:pPr>
            <w:r w:rsidRPr="00950DDC">
              <w:rPr>
                <w:rFonts w:eastAsia="Times New Roman"/>
              </w:rPr>
              <w:t>DICOM Modality</w:t>
            </w:r>
          </w:p>
        </w:tc>
      </w:tr>
      <w:tr w:rsidR="00950DDC" w:rsidRPr="00950DDC" w14:paraId="1B23DBCA"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F9B270" w14:textId="77777777" w:rsidR="009A59AE" w:rsidRPr="00950DDC" w:rsidRDefault="009A59AE" w:rsidP="007C35B3">
            <w:pPr>
              <w:jc w:val="left"/>
              <w:rPr>
                <w:rFonts w:eastAsia="Times New Roman"/>
              </w:rPr>
            </w:pPr>
            <w:r w:rsidRPr="00950DDC">
              <w:rPr>
                <w:rFonts w:eastAsia="Times New Roman"/>
              </w:rPr>
              <w:t>A.5.1.2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3F3E5D" w14:textId="77777777" w:rsidR="009A59AE" w:rsidRPr="00950DDC" w:rsidRDefault="009A59AE" w:rsidP="007C35B3">
            <w:pPr>
              <w:jc w:val="left"/>
              <w:rPr>
                <w:rFonts w:eastAsia="Times New Roman"/>
              </w:rPr>
            </w:pPr>
            <w:r w:rsidRPr="00950DDC">
              <w:rPr>
                <w:rFonts w:eastAsia="Times New Roman"/>
              </w:rPr>
              <w:t>Procedure date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486129" w14:textId="77777777" w:rsidR="009A59AE" w:rsidRPr="00950DDC" w:rsidRDefault="009A59AE" w:rsidP="007C35B3">
            <w:pPr>
              <w:jc w:val="left"/>
              <w:rPr>
                <w:rFonts w:eastAsia="Times New Roman"/>
              </w:rPr>
            </w:pPr>
            <w:r w:rsidRPr="00950DDC">
              <w:rPr>
                <w:rFonts w:eastAsia="Times New Roman"/>
              </w:rPr>
              <w:t>Date and time of the procedure or interval of its performance.</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C4209C" w14:textId="77777777" w:rsidR="009A59AE" w:rsidRPr="00950DDC" w:rsidRDefault="009A59AE" w:rsidP="007C35B3">
            <w:pPr>
              <w:jc w:val="left"/>
              <w:rPr>
                <w:rFonts w:eastAsia="Times New Roman"/>
              </w:rPr>
            </w:pPr>
            <w:r w:rsidRPr="00950DDC">
              <w:rPr>
                <w:rFonts w:eastAsia="Times New Roman"/>
              </w:rPr>
              <w:t>ISO 8601</w:t>
            </w:r>
          </w:p>
        </w:tc>
      </w:tr>
      <w:tr w:rsidR="00950DDC" w:rsidRPr="00950DDC" w14:paraId="68D9E5B0"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B38310" w14:textId="77777777" w:rsidR="009A59AE" w:rsidRPr="00950DDC" w:rsidRDefault="009A59AE" w:rsidP="007C35B3">
            <w:pPr>
              <w:jc w:val="left"/>
              <w:rPr>
                <w:rFonts w:eastAsia="Times New Roman"/>
              </w:rPr>
            </w:pPr>
            <w:r w:rsidRPr="00950DDC">
              <w:rPr>
                <w:rFonts w:eastAsia="Times New Roman"/>
              </w:rPr>
              <w:t>A.5.1.3</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B7DCE0" w14:textId="77777777" w:rsidR="009A59AE" w:rsidRPr="00950DDC" w:rsidRDefault="009A59AE" w:rsidP="007C35B3">
            <w:pPr>
              <w:jc w:val="left"/>
              <w:rPr>
                <w:rFonts w:eastAsia="Times New Roman"/>
              </w:rPr>
            </w:pPr>
            <w:r w:rsidRPr="00950DDC">
              <w:rPr>
                <w:rFonts w:eastAsia="Times New Roman"/>
              </w:rPr>
              <w:t>Procedure text</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A12B9B" w14:textId="77777777" w:rsidR="009A59AE" w:rsidRPr="00950DDC" w:rsidRDefault="009A59AE" w:rsidP="007C35B3">
            <w:pPr>
              <w:jc w:val="left"/>
              <w:rPr>
                <w:rFonts w:eastAsia="Times New Roman"/>
              </w:rPr>
            </w:pPr>
            <w:r w:rsidRPr="00950DDC">
              <w:rPr>
                <w:rFonts w:eastAsia="Times New Roman"/>
              </w:rPr>
              <w:t>Detail textual description of the procedure.</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2B5ED" w14:textId="77777777" w:rsidR="009A59AE" w:rsidRPr="00950DDC" w:rsidRDefault="009A59AE" w:rsidP="007C35B3">
            <w:pPr>
              <w:jc w:val="left"/>
              <w:rPr>
                <w:rFonts w:eastAsia="Times New Roman"/>
              </w:rPr>
            </w:pPr>
          </w:p>
        </w:tc>
      </w:tr>
      <w:tr w:rsidR="00950DDC" w:rsidRPr="00950DDC" w14:paraId="5C343193"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4D91AB" w14:textId="77777777" w:rsidR="009A59AE" w:rsidRPr="00950DDC" w:rsidRDefault="009A59AE" w:rsidP="007C35B3">
            <w:pPr>
              <w:jc w:val="left"/>
              <w:rPr>
                <w:rFonts w:eastAsia="Times New Roman"/>
              </w:rPr>
            </w:pPr>
            <w:r w:rsidRPr="00950DDC">
              <w:rPr>
                <w:rFonts w:eastAsia="Times New Roman"/>
              </w:rPr>
              <w:t>A.5.1.4</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DA107B" w14:textId="77777777" w:rsidR="009A59AE" w:rsidRPr="00950DDC" w:rsidRDefault="009A59AE" w:rsidP="007C35B3">
            <w:pPr>
              <w:jc w:val="left"/>
              <w:rPr>
                <w:rFonts w:eastAsia="Times New Roman"/>
              </w:rPr>
            </w:pPr>
            <w:r w:rsidRPr="00950DDC">
              <w:rPr>
                <w:rStyle w:val="inline-comment-marker"/>
                <w:rFonts w:eastAsia="Times New Roman"/>
              </w:rPr>
              <w:t>Procedure code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B723D6" w14:textId="77777777" w:rsidR="009A59AE" w:rsidRPr="00950DDC" w:rsidRDefault="009A59AE" w:rsidP="007C35B3">
            <w:pPr>
              <w:jc w:val="left"/>
              <w:rPr>
                <w:rFonts w:eastAsia="Times New Roman"/>
              </w:rPr>
            </w:pPr>
            <w:r w:rsidRPr="00950DDC">
              <w:rPr>
                <w:rStyle w:val="inline-comment-marker"/>
                <w:rFonts w:eastAsia="Times New Roman"/>
              </w:rPr>
              <w:t>Code representing the procedure.</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6AAD2" w14:textId="77777777" w:rsidR="009A59AE" w:rsidRPr="00950DDC" w:rsidRDefault="009A59AE" w:rsidP="007C35B3">
            <w:pPr>
              <w:jc w:val="left"/>
              <w:rPr>
                <w:rFonts w:eastAsia="Times New Roman"/>
              </w:rPr>
            </w:pPr>
            <w:r w:rsidRPr="00950DDC">
              <w:rPr>
                <w:rFonts w:eastAsia="Times New Roman"/>
              </w:rPr>
              <w:t>SNOMED CT</w:t>
            </w:r>
          </w:p>
        </w:tc>
      </w:tr>
      <w:tr w:rsidR="00950DDC" w:rsidRPr="00950DDC" w14:paraId="2CC589CA"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5EB4D5" w14:textId="77777777" w:rsidR="009A59AE" w:rsidRPr="00950DDC" w:rsidRDefault="009A59AE" w:rsidP="007C35B3">
            <w:pPr>
              <w:jc w:val="left"/>
              <w:rPr>
                <w:rFonts w:eastAsia="Times New Roman"/>
              </w:rPr>
            </w:pPr>
            <w:r w:rsidRPr="00950DDC">
              <w:rPr>
                <w:rFonts w:eastAsia="Times New Roman"/>
              </w:rPr>
              <w:t>A.5.1.5</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4C46D1" w14:textId="77777777" w:rsidR="009A59AE" w:rsidRPr="00950DDC" w:rsidRDefault="009A59AE" w:rsidP="007C35B3">
            <w:pPr>
              <w:jc w:val="left"/>
              <w:rPr>
                <w:rFonts w:eastAsia="Times New Roman"/>
              </w:rPr>
            </w:pPr>
            <w:r w:rsidRPr="00950DDC">
              <w:rPr>
                <w:rFonts w:eastAsia="Times New Roman"/>
              </w:rPr>
              <w:t>Procedure name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4587F0" w14:textId="77777777" w:rsidR="009A59AE" w:rsidRPr="00950DDC" w:rsidRDefault="009A59AE" w:rsidP="007C35B3">
            <w:pPr>
              <w:jc w:val="left"/>
              <w:rPr>
                <w:rFonts w:eastAsia="Times New Roman"/>
              </w:rPr>
            </w:pPr>
            <w:r w:rsidRPr="00950DDC">
              <w:rPr>
                <w:rFonts w:eastAsia="Times New Roman"/>
              </w:rPr>
              <w:t>Full name of the procedure according to the used procedure coding standard.</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7CA4A8" w14:textId="77777777" w:rsidR="009A59AE" w:rsidRPr="00950DDC" w:rsidRDefault="009A59AE" w:rsidP="007C35B3">
            <w:pPr>
              <w:jc w:val="left"/>
              <w:rPr>
                <w:rFonts w:eastAsia="Times New Roman"/>
              </w:rPr>
            </w:pPr>
          </w:p>
        </w:tc>
      </w:tr>
      <w:tr w:rsidR="00950DDC" w:rsidRPr="00950DDC" w14:paraId="40DD0BBA"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43CC2C" w14:textId="77777777" w:rsidR="009A59AE" w:rsidRPr="00950DDC" w:rsidRDefault="009A59AE" w:rsidP="007C35B3">
            <w:pPr>
              <w:jc w:val="left"/>
              <w:rPr>
                <w:rFonts w:eastAsia="Times New Roman"/>
              </w:rPr>
            </w:pPr>
            <w:r w:rsidRPr="00950DDC">
              <w:rPr>
                <w:rStyle w:val="Strong"/>
                <w:rFonts w:eastAsia="Times New Roman"/>
              </w:rPr>
              <w:t>A.5.1.6</w:t>
            </w:r>
          </w:p>
        </w:tc>
        <w:tc>
          <w:tcPr>
            <w:tcW w:w="8218" w:type="dxa"/>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FC79E5" w14:textId="77777777" w:rsidR="009A59AE" w:rsidRPr="00950DDC" w:rsidRDefault="009A59AE" w:rsidP="007C35B3">
            <w:pPr>
              <w:jc w:val="left"/>
              <w:rPr>
                <w:rFonts w:eastAsia="Times New Roman"/>
              </w:rPr>
            </w:pPr>
            <w:r w:rsidRPr="00950DDC">
              <w:rPr>
                <w:rStyle w:val="Strong"/>
                <w:rFonts w:eastAsia="Times New Roman"/>
              </w:rPr>
              <w:t>Anatomical focus (Part of the body focused during the procedure)</w:t>
            </w:r>
          </w:p>
        </w:tc>
      </w:tr>
      <w:tr w:rsidR="00950DDC" w:rsidRPr="00950DDC" w14:paraId="4C9FE6A3"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7A79F" w14:textId="77777777" w:rsidR="009A59AE" w:rsidRPr="00950DDC" w:rsidRDefault="009A59AE" w:rsidP="007C35B3">
            <w:pPr>
              <w:jc w:val="left"/>
              <w:rPr>
                <w:rFonts w:eastAsia="Times New Roman"/>
              </w:rPr>
            </w:pPr>
            <w:r w:rsidRPr="00950DDC">
              <w:rPr>
                <w:rStyle w:val="inline-comment-marker"/>
                <w:rFonts w:eastAsia="Times New Roman"/>
              </w:rPr>
              <w:t>A.5.1.6.1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8682C9" w14:textId="77777777" w:rsidR="009A59AE" w:rsidRPr="00950DDC" w:rsidRDefault="009A59AE" w:rsidP="007C35B3">
            <w:pPr>
              <w:jc w:val="left"/>
              <w:rPr>
                <w:rFonts w:eastAsia="Times New Roman"/>
              </w:rPr>
            </w:pPr>
            <w:r w:rsidRPr="00950DDC">
              <w:rPr>
                <w:rFonts w:eastAsia="Times New Roman"/>
              </w:rPr>
              <w:t>Body location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5434F5" w14:textId="77777777" w:rsidR="009A59AE" w:rsidRPr="00950DDC" w:rsidRDefault="009A59AE" w:rsidP="007C35B3">
            <w:pPr>
              <w:pStyle w:val="NormalWeb"/>
              <w:jc w:val="left"/>
            </w:pPr>
            <w:r w:rsidRPr="00950DDC">
              <w:rPr>
                <w:rStyle w:val="inline-comment-marker"/>
              </w:rPr>
              <w:t>Localisation on/in the body (part of the body focused during the procedure).</w:t>
            </w:r>
          </w:p>
          <w:p w14:paraId="4D806FF9" w14:textId="77777777" w:rsidR="009A59AE" w:rsidRPr="00950DDC" w:rsidRDefault="009A59AE" w:rsidP="007C35B3">
            <w:pPr>
              <w:pStyle w:val="NormalWeb"/>
              <w:jc w:val="left"/>
            </w:pPr>
            <w:r w:rsidRPr="00950DDC">
              <w:rPr>
                <w:rStyle w:val="inline-comment-marker"/>
              </w:rPr>
              <w:t>The element could be repeated to provide information at multiple levels (bigger body location, smaller body location).</w:t>
            </w:r>
          </w:p>
          <w:p w14:paraId="53547C8C" w14:textId="77777777" w:rsidR="009A59AE" w:rsidRPr="00950DDC" w:rsidRDefault="009A59AE" w:rsidP="007C35B3">
            <w:pPr>
              <w:pStyle w:val="NormalWeb"/>
              <w:jc w:val="left"/>
            </w:pPr>
            <w:r w:rsidRPr="00950DDC">
              <w:rPr>
                <w:rStyle w:val="inline-comment-marker"/>
              </w:rPr>
              <w:t>This element is relevant for the interactive selection of the available studies.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ADF92" w14:textId="77777777" w:rsidR="009A59AE" w:rsidRPr="00950DDC" w:rsidRDefault="009A59AE" w:rsidP="007C35B3">
            <w:pPr>
              <w:jc w:val="left"/>
              <w:rPr>
                <w:rFonts w:eastAsia="Times New Roman"/>
              </w:rPr>
            </w:pPr>
            <w:r w:rsidRPr="00950DDC">
              <w:rPr>
                <w:rFonts w:eastAsia="Times New Roman"/>
              </w:rPr>
              <w:t xml:space="preserve">SNOMED CT &lt;442083009 |Anatomical or acquired body structure (body </w:t>
            </w:r>
            <w:proofErr w:type="gramStart"/>
            <w:r w:rsidRPr="00950DDC">
              <w:rPr>
                <w:rFonts w:eastAsia="Times New Roman"/>
              </w:rPr>
              <w:t>structure)|</w:t>
            </w:r>
            <w:proofErr w:type="gramEnd"/>
            <w:r w:rsidRPr="00950DDC">
              <w:rPr>
                <w:rFonts w:eastAsia="Times New Roman"/>
              </w:rPr>
              <w:br/>
              <w:t>ICD-O-3</w:t>
            </w:r>
          </w:p>
        </w:tc>
      </w:tr>
      <w:tr w:rsidR="00950DDC" w:rsidRPr="00950DDC" w14:paraId="2C8CFEC8"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5FEC22" w14:textId="77777777" w:rsidR="009A59AE" w:rsidRPr="00950DDC" w:rsidRDefault="009A59AE" w:rsidP="007C35B3">
            <w:pPr>
              <w:jc w:val="left"/>
              <w:rPr>
                <w:rFonts w:eastAsia="Times New Roman"/>
              </w:rPr>
            </w:pPr>
            <w:r w:rsidRPr="00950DDC">
              <w:rPr>
                <w:rFonts w:eastAsia="Times New Roman"/>
              </w:rPr>
              <w:t>A.5.1.6.2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F2A3ED" w14:textId="77777777" w:rsidR="009A59AE" w:rsidRPr="00950DDC" w:rsidRDefault="009A59AE" w:rsidP="007C35B3">
            <w:pPr>
              <w:jc w:val="left"/>
              <w:rPr>
                <w:rFonts w:eastAsia="Times New Roman"/>
              </w:rPr>
            </w:pPr>
            <w:r w:rsidRPr="00950DDC">
              <w:rPr>
                <w:rFonts w:eastAsia="Times New Roman"/>
              </w:rPr>
              <w:t>Laterality</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879131" w14:textId="77777777" w:rsidR="009A59AE" w:rsidRPr="00950DDC" w:rsidRDefault="009A59AE" w:rsidP="007C35B3">
            <w:pPr>
              <w:jc w:val="left"/>
              <w:rPr>
                <w:rFonts w:eastAsia="Times New Roman"/>
              </w:rPr>
            </w:pPr>
            <w:r w:rsidRPr="00950DDC">
              <w:rPr>
                <w:rFonts w:eastAsia="Times New Roman"/>
              </w:rPr>
              <w:t>Body side of the body location, if needed to distinguish from a similar location on the other side of the body.</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9D353" w14:textId="77777777" w:rsidR="009A59AE" w:rsidRPr="00950DDC" w:rsidRDefault="009A59AE" w:rsidP="007C35B3">
            <w:pPr>
              <w:jc w:val="left"/>
              <w:rPr>
                <w:rFonts w:eastAsia="Times New Roman"/>
              </w:rPr>
            </w:pPr>
            <w:r w:rsidRPr="00950DDC">
              <w:rPr>
                <w:rFonts w:eastAsia="Times New Roman"/>
              </w:rPr>
              <w:t xml:space="preserve">SNOMED CT, &lt;182353008 |Side (qualifier </w:t>
            </w:r>
            <w:proofErr w:type="gramStart"/>
            <w:r w:rsidRPr="00950DDC">
              <w:rPr>
                <w:rFonts w:eastAsia="Times New Roman"/>
              </w:rPr>
              <w:t>value)|</w:t>
            </w:r>
            <w:proofErr w:type="gramEnd"/>
          </w:p>
        </w:tc>
      </w:tr>
      <w:tr w:rsidR="00950DDC" w:rsidRPr="00950DDC" w14:paraId="70F5AEEF"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16FA26" w14:textId="77777777" w:rsidR="009A59AE" w:rsidRPr="00950DDC" w:rsidRDefault="009A59AE" w:rsidP="007C35B3">
            <w:pPr>
              <w:jc w:val="left"/>
              <w:rPr>
                <w:rFonts w:eastAsia="Times New Roman"/>
              </w:rPr>
            </w:pPr>
            <w:r w:rsidRPr="00950DDC">
              <w:rPr>
                <w:rFonts w:eastAsia="Times New Roman"/>
              </w:rPr>
              <w:t>A.5.1.6</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87662F" w14:textId="77777777" w:rsidR="009A59AE" w:rsidRPr="00950DDC" w:rsidRDefault="009A59AE" w:rsidP="007C35B3">
            <w:pPr>
              <w:jc w:val="left"/>
              <w:rPr>
                <w:rFonts w:eastAsia="Times New Roman"/>
              </w:rPr>
            </w:pPr>
            <w:r w:rsidRPr="00950DDC">
              <w:rPr>
                <w:rFonts w:eastAsia="Times New Roman"/>
              </w:rPr>
              <w:t>Device ID </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6805DF" w14:textId="77777777" w:rsidR="009A59AE" w:rsidRPr="00950DDC" w:rsidRDefault="009A59AE" w:rsidP="007C35B3">
            <w:pPr>
              <w:jc w:val="left"/>
              <w:rPr>
                <w:rFonts w:eastAsia="Times New Roman"/>
              </w:rPr>
            </w:pPr>
            <w:r w:rsidRPr="00950DDC">
              <w:rPr>
                <w:rStyle w:val="inline-comment-marker"/>
                <w:rFonts w:eastAsia="Times New Roman"/>
              </w:rPr>
              <w:t>Normalised identifier of the device instance such as UDI according to REGULATION (EU) 2017/745.</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60BF5" w14:textId="77777777" w:rsidR="009A59AE" w:rsidRPr="00950DDC" w:rsidRDefault="009A59AE" w:rsidP="007C35B3">
            <w:pPr>
              <w:pStyle w:val="NormalWeb"/>
              <w:jc w:val="left"/>
            </w:pPr>
          </w:p>
        </w:tc>
      </w:tr>
      <w:tr w:rsidR="00950DDC" w:rsidRPr="00950DDC" w14:paraId="4437866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450D79" w14:textId="77777777" w:rsidR="009A59AE" w:rsidRPr="00950DDC" w:rsidRDefault="009A59AE" w:rsidP="007C35B3">
            <w:pPr>
              <w:jc w:val="left"/>
              <w:rPr>
                <w:rFonts w:eastAsia="Times New Roman"/>
              </w:rPr>
            </w:pPr>
            <w:r w:rsidRPr="00950DDC">
              <w:rPr>
                <w:rFonts w:eastAsia="Times New Roman"/>
              </w:rPr>
              <w:t>A.5.1.7</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229E2C" w14:textId="77777777" w:rsidR="009A59AE" w:rsidRPr="00950DDC" w:rsidRDefault="009A59AE" w:rsidP="007C35B3">
            <w:pPr>
              <w:jc w:val="left"/>
              <w:rPr>
                <w:rFonts w:eastAsia="Times New Roman"/>
              </w:rPr>
            </w:pPr>
            <w:r w:rsidRPr="00950DDC">
              <w:rPr>
                <w:rStyle w:val="inline-comment-marker"/>
                <w:rFonts w:eastAsia="Times New Roman"/>
              </w:rPr>
              <w:t>Performer</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1AAED6" w14:textId="77777777" w:rsidR="009A59AE" w:rsidRPr="00950DDC" w:rsidRDefault="009A59AE" w:rsidP="007C35B3">
            <w:pPr>
              <w:jc w:val="left"/>
              <w:rPr>
                <w:rFonts w:eastAsia="Times New Roman"/>
              </w:rPr>
            </w:pPr>
            <w:r w:rsidRPr="00950DDC">
              <w:rPr>
                <w:rFonts w:eastAsia="Times New Roman"/>
              </w:rPr>
              <w:t>Identifies the performer of the procedure.</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23210" w14:textId="77777777" w:rsidR="009A59AE" w:rsidRPr="00950DDC" w:rsidRDefault="009A59AE" w:rsidP="007C35B3">
            <w:pPr>
              <w:jc w:val="left"/>
              <w:rPr>
                <w:rFonts w:eastAsia="Times New Roman"/>
              </w:rPr>
            </w:pPr>
          </w:p>
        </w:tc>
      </w:tr>
      <w:tr w:rsidR="00950DDC" w:rsidRPr="00950DDC" w14:paraId="0CC69C0E"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2CCBC1" w14:textId="77777777" w:rsidR="009A59AE" w:rsidRPr="00950DDC" w:rsidRDefault="009A59AE" w:rsidP="007C35B3">
            <w:pPr>
              <w:jc w:val="left"/>
              <w:rPr>
                <w:rFonts w:eastAsia="Times New Roman"/>
              </w:rPr>
            </w:pPr>
            <w:r w:rsidRPr="00950DDC">
              <w:rPr>
                <w:rFonts w:eastAsia="Times New Roman"/>
              </w:rPr>
              <w:lastRenderedPageBreak/>
              <w:t>A.5.1.7.1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9181E1" w14:textId="77777777" w:rsidR="009A59AE" w:rsidRPr="00950DDC" w:rsidRDefault="009A59AE" w:rsidP="007C35B3">
            <w:pPr>
              <w:jc w:val="left"/>
              <w:rPr>
                <w:rFonts w:eastAsia="Times New Roman"/>
              </w:rPr>
            </w:pPr>
            <w:r w:rsidRPr="00950DDC">
              <w:rPr>
                <w:rStyle w:val="inline-comment-marker"/>
                <w:rFonts w:eastAsia="Times New Roman"/>
              </w:rPr>
              <w:t>Performer Id</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07B9D" w14:textId="77777777" w:rsidR="009A59AE" w:rsidRPr="00950DDC" w:rsidRDefault="009A59AE" w:rsidP="007C35B3">
            <w:pPr>
              <w:jc w:val="left"/>
              <w:rPr>
                <w:rFonts w:eastAsia="Times New Roman"/>
              </w:rPr>
            </w:pPr>
            <w:r w:rsidRPr="00950DDC">
              <w:rPr>
                <w:rFonts w:eastAsia="Times New Roman"/>
              </w:rPr>
              <w:t xml:space="preserve">Performer identifier unique within a given context (namespace). Either an internal identifier </w:t>
            </w:r>
            <w:proofErr w:type="gramStart"/>
            <w:r w:rsidRPr="00950DDC">
              <w:rPr>
                <w:rFonts w:eastAsia="Times New Roman"/>
              </w:rPr>
              <w:t>assign</w:t>
            </w:r>
            <w:proofErr w:type="gramEnd"/>
            <w:r w:rsidRPr="00950DDC">
              <w:rPr>
                <w:rFonts w:eastAsia="Times New Roman"/>
              </w:rPr>
              <w:t xml:space="preserve"> by a healthcare provider institution or (preferably) a national health professional ID such as the license or registration number. </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031EEF" w14:textId="77777777" w:rsidR="009A59AE" w:rsidRPr="00950DDC" w:rsidRDefault="009A59AE" w:rsidP="007C35B3">
            <w:pPr>
              <w:jc w:val="left"/>
              <w:rPr>
                <w:rFonts w:eastAsia="Times New Roman"/>
              </w:rPr>
            </w:pPr>
          </w:p>
        </w:tc>
      </w:tr>
      <w:tr w:rsidR="00950DDC" w:rsidRPr="00950DDC" w14:paraId="7DB0742A"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5D87C6" w14:textId="77777777" w:rsidR="009A59AE" w:rsidRPr="00950DDC" w:rsidRDefault="009A59AE" w:rsidP="007C35B3">
            <w:pPr>
              <w:jc w:val="left"/>
              <w:rPr>
                <w:rFonts w:eastAsia="Times New Roman"/>
              </w:rPr>
            </w:pPr>
            <w:r w:rsidRPr="00950DDC">
              <w:rPr>
                <w:rFonts w:eastAsia="Times New Roman"/>
              </w:rPr>
              <w:t>A.5.1.7.2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2E83BB" w14:textId="77777777" w:rsidR="009A59AE" w:rsidRPr="00950DDC" w:rsidRDefault="009A59AE" w:rsidP="007C35B3">
            <w:pPr>
              <w:jc w:val="left"/>
              <w:rPr>
                <w:rFonts w:eastAsia="Times New Roman"/>
              </w:rPr>
            </w:pPr>
            <w:r w:rsidRPr="00950DDC">
              <w:rPr>
                <w:rStyle w:val="inline-comment-marker"/>
                <w:rFonts w:eastAsia="Times New Roman"/>
              </w:rPr>
              <w:t>Performer Name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807DBD" w14:textId="77777777" w:rsidR="009A59AE" w:rsidRPr="00950DDC" w:rsidRDefault="009A59AE" w:rsidP="007C35B3">
            <w:pPr>
              <w:jc w:val="left"/>
              <w:rPr>
                <w:rFonts w:eastAsia="Times New Roman"/>
              </w:rPr>
            </w:pPr>
            <w:r w:rsidRPr="00950DDC">
              <w:rPr>
                <w:rFonts w:eastAsia="Times New Roman"/>
              </w:rPr>
              <w:t>Person name.</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64AF93" w14:textId="77777777" w:rsidR="009A59AE" w:rsidRPr="00950DDC" w:rsidRDefault="009A59AE" w:rsidP="007C35B3">
            <w:pPr>
              <w:jc w:val="left"/>
              <w:rPr>
                <w:rFonts w:eastAsia="Times New Roman"/>
              </w:rPr>
            </w:pPr>
          </w:p>
        </w:tc>
      </w:tr>
      <w:tr w:rsidR="00950DDC" w:rsidRPr="00950DDC" w14:paraId="38659197"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656052" w14:textId="77777777" w:rsidR="009A59AE" w:rsidRPr="00950DDC" w:rsidRDefault="009A59AE" w:rsidP="007C35B3">
            <w:pPr>
              <w:jc w:val="left"/>
              <w:rPr>
                <w:rFonts w:eastAsia="Times New Roman"/>
              </w:rPr>
            </w:pPr>
            <w:r w:rsidRPr="00950DDC">
              <w:rPr>
                <w:rFonts w:eastAsia="Times New Roman"/>
              </w:rPr>
              <w:t>A.5.1.7.3</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2D2DBD" w14:textId="77777777" w:rsidR="009A59AE" w:rsidRPr="00950DDC" w:rsidRDefault="009A59AE" w:rsidP="007C35B3">
            <w:pPr>
              <w:jc w:val="left"/>
              <w:rPr>
                <w:rFonts w:eastAsia="Times New Roman"/>
              </w:rPr>
            </w:pPr>
            <w:r w:rsidRPr="00950DDC">
              <w:rPr>
                <w:rStyle w:val="inline-comment-marker"/>
                <w:rFonts w:eastAsia="Times New Roman"/>
              </w:rPr>
              <w:t>Performer Organisation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40808D" w14:textId="77777777" w:rsidR="009A59AE" w:rsidRPr="00950DDC" w:rsidRDefault="009A59AE" w:rsidP="007C35B3">
            <w:pPr>
              <w:jc w:val="left"/>
              <w:rPr>
                <w:rFonts w:eastAsia="Times New Roman"/>
              </w:rPr>
            </w:pPr>
            <w:r w:rsidRPr="00950DDC">
              <w:rPr>
                <w:rFonts w:eastAsia="Times New Roman"/>
              </w:rPr>
              <w:t>The healthcare provider organisation information.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9099B6" w14:textId="77777777" w:rsidR="009A59AE" w:rsidRPr="00950DDC" w:rsidRDefault="009A59AE" w:rsidP="007C35B3">
            <w:pPr>
              <w:jc w:val="left"/>
              <w:rPr>
                <w:rFonts w:eastAsia="Times New Roman"/>
              </w:rPr>
            </w:pPr>
          </w:p>
        </w:tc>
      </w:tr>
      <w:tr w:rsidR="00950DDC" w:rsidRPr="00950DDC" w14:paraId="72C44CA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B8F29B8" w14:textId="77777777" w:rsidR="009A59AE" w:rsidRPr="00950DDC" w:rsidRDefault="009A59AE" w:rsidP="007C35B3">
            <w:pPr>
              <w:jc w:val="left"/>
              <w:rPr>
                <w:rFonts w:eastAsia="Times New Roman"/>
              </w:rPr>
            </w:pPr>
            <w:r w:rsidRPr="00950DDC">
              <w:rPr>
                <w:rStyle w:val="Strong"/>
                <w:rFonts w:eastAsia="Times New Roman"/>
                <w:i/>
                <w:iCs/>
              </w:rPr>
              <w:t>A.5.2</w:t>
            </w:r>
          </w:p>
        </w:tc>
        <w:tc>
          <w:tcPr>
            <w:tcW w:w="8218" w:type="dxa"/>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4045D8" w14:textId="77777777" w:rsidR="009A59AE" w:rsidRPr="00950DDC" w:rsidRDefault="009A59AE" w:rsidP="007C35B3">
            <w:pPr>
              <w:jc w:val="left"/>
              <w:rPr>
                <w:rFonts w:eastAsia="Times New Roman"/>
              </w:rPr>
            </w:pPr>
            <w:r w:rsidRPr="00950DDC">
              <w:rPr>
                <w:rStyle w:val="Strong"/>
                <w:rFonts w:eastAsia="Times New Roman"/>
                <w:i/>
                <w:iCs/>
              </w:rPr>
              <w:t>Medication (Medication section includes information about medication administered (contrast, sedation, stress agents), etc.)</w:t>
            </w:r>
          </w:p>
        </w:tc>
      </w:tr>
      <w:tr w:rsidR="00950DDC" w:rsidRPr="00950DDC" w14:paraId="512B33E5"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BE878C" w14:textId="77777777" w:rsidR="009A59AE" w:rsidRPr="00950DDC" w:rsidRDefault="009A59AE" w:rsidP="007C35B3">
            <w:pPr>
              <w:jc w:val="left"/>
              <w:rPr>
                <w:rFonts w:eastAsia="Times New Roman"/>
              </w:rPr>
            </w:pPr>
            <w:r w:rsidRPr="00950DDC">
              <w:rPr>
                <w:rFonts w:eastAsia="Times New Roman"/>
              </w:rPr>
              <w:t>A.5.2.1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630C0D" w14:textId="77777777" w:rsidR="009A59AE" w:rsidRPr="00950DDC" w:rsidRDefault="009A59AE" w:rsidP="007C35B3">
            <w:pPr>
              <w:jc w:val="left"/>
              <w:rPr>
                <w:rFonts w:eastAsia="Times New Roman"/>
              </w:rPr>
            </w:pPr>
            <w:r w:rsidRPr="00950DDC">
              <w:rPr>
                <w:rFonts w:eastAsia="Times New Roman"/>
              </w:rPr>
              <w:t>Brand name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D25B37" w14:textId="77777777" w:rsidR="009A59AE" w:rsidRPr="00950DDC" w:rsidRDefault="009A59AE" w:rsidP="007C35B3">
            <w:pPr>
              <w:jc w:val="left"/>
              <w:rPr>
                <w:rFonts w:eastAsia="Times New Roman"/>
              </w:rPr>
            </w:pPr>
            <w:r w:rsidRPr="00950DDC">
              <w:rPr>
                <w:rFonts w:eastAsia="Times New Roman"/>
              </w:rPr>
              <w:t>Brand name of biological medicinal product or when justified by the health professional (ref. Commission Directive 2012/52/EU)</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0216A3" w14:textId="77777777" w:rsidR="009A59AE" w:rsidRPr="00950DDC" w:rsidRDefault="009A59AE" w:rsidP="007C35B3">
            <w:pPr>
              <w:jc w:val="left"/>
              <w:rPr>
                <w:rFonts w:eastAsia="Times New Roman"/>
              </w:rPr>
            </w:pPr>
          </w:p>
        </w:tc>
      </w:tr>
      <w:tr w:rsidR="00950DDC" w:rsidRPr="00950DDC" w14:paraId="04E48D81"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72B961" w14:textId="77777777" w:rsidR="009A59AE" w:rsidRPr="00950DDC" w:rsidRDefault="009A59AE" w:rsidP="007C35B3">
            <w:pPr>
              <w:jc w:val="left"/>
              <w:rPr>
                <w:rFonts w:eastAsia="Times New Roman"/>
              </w:rPr>
            </w:pPr>
            <w:r w:rsidRPr="00950DDC">
              <w:rPr>
                <w:rFonts w:eastAsia="Times New Roman"/>
              </w:rPr>
              <w:t>A.5.2.2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E61E8" w14:textId="77777777" w:rsidR="009A59AE" w:rsidRPr="00950DDC" w:rsidRDefault="009A59AE" w:rsidP="007C35B3">
            <w:pPr>
              <w:jc w:val="left"/>
              <w:rPr>
                <w:rFonts w:eastAsia="Times New Roman"/>
              </w:rPr>
            </w:pPr>
            <w:r w:rsidRPr="00950DDC">
              <w:rPr>
                <w:rFonts w:eastAsia="Times New Roman"/>
              </w:rPr>
              <w:t>Active ingredient list</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3EC671" w14:textId="77777777" w:rsidR="009A59AE" w:rsidRPr="00950DDC" w:rsidRDefault="009A59AE" w:rsidP="007C35B3">
            <w:pPr>
              <w:jc w:val="left"/>
              <w:rPr>
                <w:rFonts w:eastAsia="Times New Roman"/>
              </w:rPr>
            </w:pPr>
            <w:r w:rsidRPr="00950DDC">
              <w:rPr>
                <w:rFonts w:eastAsia="Times New Roman"/>
              </w:rPr>
              <w:t>Substance that alone or in combination with one or more other ingredients produces the intended activity of a medicinal product. Example: "paracetamol"</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4FB521" w14:textId="77777777" w:rsidR="009A59AE" w:rsidRPr="00950DDC" w:rsidRDefault="009A59AE" w:rsidP="007C35B3">
            <w:pPr>
              <w:jc w:val="left"/>
              <w:rPr>
                <w:rFonts w:eastAsia="Times New Roman"/>
              </w:rPr>
            </w:pPr>
            <w:r w:rsidRPr="00950DDC">
              <w:rPr>
                <w:rFonts w:eastAsia="Times New Roman"/>
              </w:rPr>
              <w:t>ATC* (IDMP identifier, when available)</w:t>
            </w:r>
          </w:p>
        </w:tc>
      </w:tr>
      <w:tr w:rsidR="00950DDC" w:rsidRPr="00950DDC" w14:paraId="54113F4C"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155186" w14:textId="77777777" w:rsidR="009A59AE" w:rsidRPr="00950DDC" w:rsidRDefault="009A59AE" w:rsidP="007C35B3">
            <w:pPr>
              <w:jc w:val="left"/>
              <w:rPr>
                <w:rFonts w:eastAsia="Times New Roman"/>
              </w:rPr>
            </w:pPr>
            <w:r w:rsidRPr="00950DDC">
              <w:rPr>
                <w:rFonts w:eastAsia="Times New Roman"/>
              </w:rPr>
              <w:t>A.5.2.3</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E55C57" w14:textId="77777777" w:rsidR="009A59AE" w:rsidRPr="00950DDC" w:rsidRDefault="009A59AE" w:rsidP="007C35B3">
            <w:pPr>
              <w:jc w:val="left"/>
              <w:rPr>
                <w:rFonts w:eastAsia="Times New Roman"/>
              </w:rPr>
            </w:pPr>
            <w:r w:rsidRPr="00950DDC">
              <w:rPr>
                <w:rFonts w:eastAsia="Times New Roman"/>
              </w:rPr>
              <w:t>Strength</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146D91" w14:textId="77777777" w:rsidR="009A59AE" w:rsidRPr="00950DDC" w:rsidRDefault="009A59AE" w:rsidP="007C35B3">
            <w:pPr>
              <w:jc w:val="left"/>
              <w:rPr>
                <w:rFonts w:eastAsia="Times New Roman"/>
              </w:rPr>
            </w:pPr>
            <w:r w:rsidRPr="00950DDC">
              <w:rPr>
                <w:rFonts w:eastAsia="Times New Roman"/>
              </w:rPr>
              <w:t>The content of the active ingredient expressed quantifiably per dosage unit, per unit of volume or per unit of weight, according to the pharmaceutical dosage form. Example: 500 mg per tablet</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BC262C" w14:textId="77777777" w:rsidR="009A59AE" w:rsidRPr="00950DDC" w:rsidRDefault="009A59AE" w:rsidP="007C35B3">
            <w:pPr>
              <w:jc w:val="left"/>
              <w:rPr>
                <w:rFonts w:eastAsia="Times New Roman"/>
              </w:rPr>
            </w:pPr>
            <w:r w:rsidRPr="00950DDC">
              <w:rPr>
                <w:rFonts w:eastAsia="Times New Roman"/>
              </w:rPr>
              <w:t>UCUM, EDQM Standard Terms</w:t>
            </w:r>
          </w:p>
        </w:tc>
      </w:tr>
      <w:tr w:rsidR="00950DDC" w:rsidRPr="00950DDC" w14:paraId="55D12B00"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B6343B" w14:textId="77777777" w:rsidR="009A59AE" w:rsidRPr="00950DDC" w:rsidRDefault="009A59AE" w:rsidP="007C35B3">
            <w:pPr>
              <w:jc w:val="left"/>
              <w:rPr>
                <w:rFonts w:eastAsia="Times New Roman"/>
              </w:rPr>
            </w:pPr>
            <w:r w:rsidRPr="00950DDC">
              <w:rPr>
                <w:rFonts w:eastAsia="Times New Roman"/>
              </w:rPr>
              <w:t>A.5.2.4</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FE8B4F" w14:textId="77777777" w:rsidR="009A59AE" w:rsidRPr="00950DDC" w:rsidRDefault="009A59AE" w:rsidP="007C35B3">
            <w:pPr>
              <w:jc w:val="left"/>
              <w:rPr>
                <w:rFonts w:eastAsia="Times New Roman"/>
              </w:rPr>
            </w:pPr>
            <w:r w:rsidRPr="00950DDC">
              <w:rPr>
                <w:rFonts w:eastAsia="Times New Roman"/>
              </w:rPr>
              <w:t>Pharmaceutical dose form</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33214D" w14:textId="77777777" w:rsidR="009A59AE" w:rsidRPr="00950DDC" w:rsidRDefault="009A59AE" w:rsidP="007C35B3">
            <w:pPr>
              <w:jc w:val="left"/>
              <w:rPr>
                <w:rFonts w:eastAsia="Times New Roman"/>
              </w:rPr>
            </w:pPr>
            <w:r w:rsidRPr="00950DDC">
              <w:rPr>
                <w:rFonts w:eastAsia="Times New Roman"/>
              </w:rPr>
              <w:t>The form in which a pharmaceutical product is presented in the medicinal product package (</w:t>
            </w:r>
            <w:proofErr w:type="gramStart"/>
            <w:r w:rsidRPr="00950DDC">
              <w:rPr>
                <w:rFonts w:eastAsia="Times New Roman"/>
              </w:rPr>
              <w:t>e.g.</w:t>
            </w:r>
            <w:proofErr w:type="gramEnd"/>
            <w:r w:rsidRPr="00950DDC">
              <w:rPr>
                <w:rFonts w:eastAsia="Times New Roman"/>
              </w:rPr>
              <w:t xml:space="preserve"> tablet, syrup)</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16B61" w14:textId="77777777" w:rsidR="009A59AE" w:rsidRPr="00950DDC" w:rsidRDefault="009A59AE" w:rsidP="007C35B3">
            <w:pPr>
              <w:jc w:val="left"/>
              <w:rPr>
                <w:rFonts w:eastAsia="Times New Roman"/>
              </w:rPr>
            </w:pPr>
            <w:r w:rsidRPr="00950DDC">
              <w:rPr>
                <w:rFonts w:eastAsia="Times New Roman"/>
              </w:rPr>
              <w:t>EDQM Standard Terms</w:t>
            </w:r>
          </w:p>
        </w:tc>
      </w:tr>
      <w:tr w:rsidR="00950DDC" w:rsidRPr="00950DDC" w14:paraId="5F2C5269"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6B72C5" w14:textId="77777777" w:rsidR="009A59AE" w:rsidRPr="00950DDC" w:rsidRDefault="009A59AE" w:rsidP="007C35B3">
            <w:pPr>
              <w:jc w:val="left"/>
              <w:rPr>
                <w:rFonts w:eastAsia="Times New Roman"/>
              </w:rPr>
            </w:pPr>
            <w:r w:rsidRPr="00950DDC">
              <w:rPr>
                <w:rFonts w:eastAsia="Times New Roman"/>
              </w:rPr>
              <w:t>A.5.2.5</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1ECC41" w14:textId="77777777" w:rsidR="009A59AE" w:rsidRPr="00950DDC" w:rsidRDefault="009A59AE" w:rsidP="007C35B3">
            <w:pPr>
              <w:jc w:val="left"/>
              <w:rPr>
                <w:rFonts w:eastAsia="Times New Roman"/>
              </w:rPr>
            </w:pPr>
            <w:r w:rsidRPr="00950DDC">
              <w:rPr>
                <w:rFonts w:eastAsia="Times New Roman"/>
              </w:rPr>
              <w:t>Route of administration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EA789" w14:textId="77777777" w:rsidR="009A59AE" w:rsidRPr="00950DDC" w:rsidRDefault="009A59AE" w:rsidP="007C35B3">
            <w:pPr>
              <w:jc w:val="left"/>
              <w:rPr>
                <w:rFonts w:eastAsia="Times New Roman"/>
              </w:rPr>
            </w:pPr>
            <w:r w:rsidRPr="00950DDC">
              <w:rPr>
                <w:rFonts w:eastAsia="Times New Roman"/>
              </w:rPr>
              <w:t xml:space="preserve">Path by which the pharmaceutical product is taken into or </w:t>
            </w:r>
            <w:proofErr w:type="gramStart"/>
            <w:r w:rsidRPr="00950DDC">
              <w:rPr>
                <w:rFonts w:eastAsia="Times New Roman"/>
              </w:rPr>
              <w:t>makes contact with</w:t>
            </w:r>
            <w:proofErr w:type="gramEnd"/>
            <w:r w:rsidRPr="00950DDC">
              <w:rPr>
                <w:rFonts w:eastAsia="Times New Roman"/>
              </w:rPr>
              <w:t xml:space="preserve"> the body. </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BE2F61" w14:textId="77777777" w:rsidR="009A59AE" w:rsidRPr="00950DDC" w:rsidRDefault="009A59AE" w:rsidP="007C35B3">
            <w:pPr>
              <w:jc w:val="left"/>
              <w:rPr>
                <w:rFonts w:eastAsia="Times New Roman"/>
              </w:rPr>
            </w:pPr>
            <w:r w:rsidRPr="00950DDC">
              <w:rPr>
                <w:rFonts w:eastAsia="Times New Roman"/>
              </w:rPr>
              <w:t>EDQM Standard Terms</w:t>
            </w:r>
          </w:p>
        </w:tc>
      </w:tr>
      <w:tr w:rsidR="00950DDC" w:rsidRPr="00950DDC" w14:paraId="57AF8E0E"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626C7F" w14:textId="77777777" w:rsidR="009A59AE" w:rsidRPr="00950DDC" w:rsidRDefault="009A59AE" w:rsidP="007C35B3">
            <w:pPr>
              <w:jc w:val="left"/>
              <w:rPr>
                <w:rFonts w:eastAsia="Times New Roman"/>
              </w:rPr>
            </w:pPr>
            <w:r w:rsidRPr="00950DDC">
              <w:rPr>
                <w:rFonts w:eastAsia="Times New Roman"/>
              </w:rPr>
              <w:t>A.5.2.6</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E9229F" w14:textId="77777777" w:rsidR="009A59AE" w:rsidRPr="00950DDC" w:rsidRDefault="009A59AE" w:rsidP="007C35B3">
            <w:pPr>
              <w:jc w:val="left"/>
              <w:rPr>
                <w:rFonts w:eastAsia="Times New Roman"/>
              </w:rPr>
            </w:pPr>
            <w:r w:rsidRPr="00950DDC">
              <w:rPr>
                <w:rFonts w:eastAsia="Times New Roman"/>
              </w:rPr>
              <w:t>Date and time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2097A" w14:textId="77777777" w:rsidR="009A59AE" w:rsidRPr="00950DDC" w:rsidRDefault="009A59AE" w:rsidP="007C35B3">
            <w:pPr>
              <w:jc w:val="left"/>
              <w:rPr>
                <w:rFonts w:eastAsia="Times New Roman"/>
              </w:rPr>
            </w:pPr>
            <w:r w:rsidRPr="00950DDC">
              <w:rPr>
                <w:rFonts w:eastAsia="Times New Roman"/>
              </w:rPr>
              <w:t>Date and time of medication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924D63" w14:textId="77777777" w:rsidR="009A59AE" w:rsidRPr="00950DDC" w:rsidRDefault="009A59AE" w:rsidP="007C35B3">
            <w:pPr>
              <w:jc w:val="left"/>
              <w:rPr>
                <w:rFonts w:eastAsia="Times New Roman"/>
              </w:rPr>
            </w:pPr>
          </w:p>
        </w:tc>
      </w:tr>
      <w:tr w:rsidR="00950DDC" w:rsidRPr="00950DDC" w14:paraId="78DA9F3C"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E986AE" w14:textId="77777777" w:rsidR="009A59AE" w:rsidRPr="00950DDC" w:rsidRDefault="009A59AE" w:rsidP="007C35B3">
            <w:pPr>
              <w:jc w:val="left"/>
              <w:rPr>
                <w:rFonts w:eastAsia="Times New Roman"/>
              </w:rPr>
            </w:pPr>
            <w:r w:rsidRPr="00950DDC">
              <w:rPr>
                <w:rStyle w:val="Strong"/>
                <w:rFonts w:eastAsia="Times New Roman"/>
                <w:i/>
                <w:iCs/>
              </w:rPr>
              <w:t>A.5.3</w:t>
            </w:r>
          </w:p>
        </w:tc>
        <w:tc>
          <w:tcPr>
            <w:tcW w:w="8218" w:type="dxa"/>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E081A7" w14:textId="77777777" w:rsidR="009A59AE" w:rsidRPr="00950DDC" w:rsidRDefault="009A59AE" w:rsidP="007C35B3">
            <w:pPr>
              <w:jc w:val="left"/>
              <w:rPr>
                <w:rFonts w:eastAsia="Times New Roman"/>
              </w:rPr>
            </w:pPr>
            <w:r w:rsidRPr="00950DDC">
              <w:rPr>
                <w:rStyle w:val="Strong"/>
                <w:rFonts w:eastAsia="Times New Roman"/>
                <w:i/>
                <w:iCs/>
              </w:rPr>
              <w:t>Adverse reaction (Adverse reactions manifested during imaging investigation.)</w:t>
            </w:r>
          </w:p>
        </w:tc>
      </w:tr>
      <w:tr w:rsidR="00950DDC" w:rsidRPr="00950DDC" w14:paraId="66E25273"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BAA25" w14:textId="77777777" w:rsidR="009A59AE" w:rsidRPr="00950DDC" w:rsidRDefault="009A59AE" w:rsidP="007C35B3">
            <w:pPr>
              <w:jc w:val="left"/>
              <w:rPr>
                <w:rFonts w:eastAsia="Times New Roman"/>
              </w:rPr>
            </w:pPr>
            <w:r w:rsidRPr="00950DDC">
              <w:rPr>
                <w:rFonts w:eastAsia="Times New Roman"/>
              </w:rPr>
              <w:t>A.5.3.1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5B3645" w14:textId="77777777" w:rsidR="009A59AE" w:rsidRPr="00950DDC" w:rsidRDefault="009A59AE" w:rsidP="007C35B3">
            <w:pPr>
              <w:jc w:val="left"/>
              <w:rPr>
                <w:rFonts w:eastAsia="Times New Roman"/>
              </w:rPr>
            </w:pPr>
            <w:r w:rsidRPr="00950DDC">
              <w:rPr>
                <w:rFonts w:eastAsia="Times New Roman"/>
              </w:rPr>
              <w:t>Allergy description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3DAD0A" w14:textId="77777777" w:rsidR="009A59AE" w:rsidRPr="00950DDC" w:rsidRDefault="009A59AE" w:rsidP="007C35B3">
            <w:pPr>
              <w:jc w:val="left"/>
              <w:rPr>
                <w:rFonts w:eastAsia="Times New Roman"/>
              </w:rPr>
            </w:pPr>
            <w:r w:rsidRPr="00950DDC">
              <w:rPr>
                <w:rFonts w:eastAsia="Times New Roman"/>
              </w:rPr>
              <w:t>Textual description of the allergy or intolerance</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242668" w14:textId="77777777" w:rsidR="009A59AE" w:rsidRPr="00950DDC" w:rsidRDefault="009A59AE" w:rsidP="007C35B3">
            <w:pPr>
              <w:jc w:val="left"/>
              <w:rPr>
                <w:rFonts w:eastAsia="Times New Roman"/>
              </w:rPr>
            </w:pPr>
          </w:p>
        </w:tc>
      </w:tr>
      <w:tr w:rsidR="00950DDC" w:rsidRPr="00950DDC" w14:paraId="22342D03"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81EA7C" w14:textId="77777777" w:rsidR="009A59AE" w:rsidRPr="00950DDC" w:rsidRDefault="009A59AE" w:rsidP="007C35B3">
            <w:pPr>
              <w:jc w:val="left"/>
              <w:rPr>
                <w:rFonts w:eastAsia="Times New Roman"/>
              </w:rPr>
            </w:pPr>
            <w:r w:rsidRPr="00950DDC">
              <w:rPr>
                <w:rFonts w:eastAsia="Times New Roman"/>
              </w:rPr>
              <w:lastRenderedPageBreak/>
              <w:t>A.5.3.2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D4F51" w14:textId="77777777" w:rsidR="009A59AE" w:rsidRPr="00950DDC" w:rsidRDefault="009A59AE" w:rsidP="007C35B3">
            <w:pPr>
              <w:jc w:val="left"/>
              <w:rPr>
                <w:rFonts w:eastAsia="Times New Roman"/>
              </w:rPr>
            </w:pPr>
            <w:r w:rsidRPr="00950DDC">
              <w:rPr>
                <w:rFonts w:eastAsia="Times New Roman"/>
              </w:rPr>
              <w:t>Type of propensity</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A8C013" w14:textId="77777777" w:rsidR="009A59AE" w:rsidRPr="00950DDC" w:rsidRDefault="009A59AE" w:rsidP="007C35B3">
            <w:pPr>
              <w:jc w:val="left"/>
              <w:rPr>
                <w:rFonts w:eastAsia="Times New Roman"/>
              </w:rPr>
            </w:pPr>
            <w:r w:rsidRPr="00950DDC">
              <w:rPr>
                <w:rFonts w:eastAsia="Times New Roman"/>
              </w:rPr>
              <w:t>This element describes whether this condition refers to an allergy, non-allergy intolerance, or unknown class of intolerance (not known to be allergy or intolerance)</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DD773D" w14:textId="77777777" w:rsidR="009A59AE" w:rsidRPr="00950DDC" w:rsidRDefault="009A59AE" w:rsidP="007C35B3">
            <w:pPr>
              <w:jc w:val="left"/>
              <w:rPr>
                <w:rFonts w:eastAsia="Times New Roman"/>
              </w:rPr>
            </w:pPr>
            <w:r w:rsidRPr="00950DDC">
              <w:rPr>
                <w:rFonts w:eastAsia="Times New Roman"/>
              </w:rPr>
              <w:t>SNOMED CT GPS</w:t>
            </w:r>
          </w:p>
        </w:tc>
      </w:tr>
      <w:tr w:rsidR="00950DDC" w:rsidRPr="00950DDC" w14:paraId="5FA6E8F9"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AF9B5D" w14:textId="77777777" w:rsidR="009A59AE" w:rsidRPr="00950DDC" w:rsidRDefault="009A59AE" w:rsidP="007C35B3">
            <w:pPr>
              <w:jc w:val="left"/>
              <w:rPr>
                <w:rFonts w:eastAsia="Times New Roman"/>
              </w:rPr>
            </w:pPr>
            <w:r w:rsidRPr="00950DDC">
              <w:rPr>
                <w:rFonts w:eastAsia="Times New Roman"/>
              </w:rPr>
              <w:t>A.5.3.3</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E81F5E" w14:textId="77777777" w:rsidR="009A59AE" w:rsidRPr="00950DDC" w:rsidRDefault="009A59AE" w:rsidP="007C35B3">
            <w:pPr>
              <w:jc w:val="left"/>
              <w:rPr>
                <w:rFonts w:eastAsia="Times New Roman"/>
              </w:rPr>
            </w:pPr>
            <w:r w:rsidRPr="00950DDC">
              <w:rPr>
                <w:rFonts w:eastAsia="Times New Roman"/>
              </w:rPr>
              <w:t>Allergy manifestation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083829" w14:textId="77777777" w:rsidR="009A59AE" w:rsidRPr="00950DDC" w:rsidRDefault="009A59AE" w:rsidP="007C35B3">
            <w:pPr>
              <w:jc w:val="left"/>
              <w:rPr>
                <w:rFonts w:eastAsia="Times New Roman"/>
              </w:rPr>
            </w:pPr>
            <w:r w:rsidRPr="00950DDC">
              <w:rPr>
                <w:rFonts w:eastAsia="Times New Roman"/>
              </w:rPr>
              <w:t>Description of the clinical manifestation of the allergic reaction. Example: anaphylactic shock, angioedema (the clinical manifestation also gives information about the severity of the observed reaction)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5F3CA9" w14:textId="77777777" w:rsidR="009A59AE" w:rsidRPr="00950DDC" w:rsidRDefault="009A59AE" w:rsidP="007C35B3">
            <w:pPr>
              <w:jc w:val="left"/>
              <w:rPr>
                <w:rFonts w:eastAsia="Times New Roman"/>
              </w:rPr>
            </w:pPr>
            <w:r w:rsidRPr="00950DDC">
              <w:rPr>
                <w:rFonts w:eastAsia="Times New Roman"/>
              </w:rPr>
              <w:t>SNOMED CT GPS</w:t>
            </w:r>
          </w:p>
        </w:tc>
      </w:tr>
      <w:tr w:rsidR="00950DDC" w:rsidRPr="00950DDC" w14:paraId="4E120ADA"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448089" w14:textId="77777777" w:rsidR="009A59AE" w:rsidRPr="00950DDC" w:rsidRDefault="009A59AE" w:rsidP="007C35B3">
            <w:pPr>
              <w:jc w:val="left"/>
              <w:rPr>
                <w:rFonts w:eastAsia="Times New Roman"/>
              </w:rPr>
            </w:pPr>
            <w:r w:rsidRPr="00950DDC">
              <w:rPr>
                <w:rFonts w:eastAsia="Times New Roman"/>
              </w:rPr>
              <w:t>A.5.3.4</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3C6B5" w14:textId="77777777" w:rsidR="009A59AE" w:rsidRPr="00950DDC" w:rsidRDefault="009A59AE" w:rsidP="007C35B3">
            <w:pPr>
              <w:jc w:val="left"/>
              <w:rPr>
                <w:rFonts w:eastAsia="Times New Roman"/>
              </w:rPr>
            </w:pPr>
            <w:r w:rsidRPr="00950DDC">
              <w:rPr>
                <w:rFonts w:eastAsia="Times New Roman"/>
              </w:rPr>
              <w:t>Severity</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EAFDC6" w14:textId="77777777" w:rsidR="009A59AE" w:rsidRPr="00950DDC" w:rsidRDefault="009A59AE" w:rsidP="007C35B3">
            <w:pPr>
              <w:jc w:val="left"/>
              <w:rPr>
                <w:rFonts w:eastAsia="Times New Roman"/>
              </w:rPr>
            </w:pPr>
            <w:r w:rsidRPr="00950DDC">
              <w:rPr>
                <w:rFonts w:eastAsia="Times New Roman"/>
              </w:rPr>
              <w:t>Severity of the clinical manifestation of the allergic reaction. </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165D9D" w14:textId="77777777" w:rsidR="009A59AE" w:rsidRPr="00950DDC" w:rsidRDefault="009A59AE" w:rsidP="007C35B3">
            <w:pPr>
              <w:jc w:val="left"/>
              <w:rPr>
                <w:rFonts w:eastAsia="Times New Roman"/>
              </w:rPr>
            </w:pPr>
            <w:r w:rsidRPr="00950DDC">
              <w:rPr>
                <w:rFonts w:eastAsia="Times New Roman"/>
              </w:rPr>
              <w:t>SNOMED CT GPS</w:t>
            </w:r>
          </w:p>
        </w:tc>
      </w:tr>
      <w:tr w:rsidR="00950DDC" w:rsidRPr="00950DDC" w14:paraId="3BCD061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373D97" w14:textId="77777777" w:rsidR="009A59AE" w:rsidRPr="00950DDC" w:rsidRDefault="009A59AE" w:rsidP="007C35B3">
            <w:pPr>
              <w:jc w:val="left"/>
              <w:rPr>
                <w:rFonts w:eastAsia="Times New Roman"/>
              </w:rPr>
            </w:pPr>
            <w:r w:rsidRPr="00950DDC">
              <w:rPr>
                <w:rFonts w:eastAsia="Times New Roman"/>
              </w:rPr>
              <w:t>A.5.3.5</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428F03" w14:textId="77777777" w:rsidR="009A59AE" w:rsidRPr="00950DDC" w:rsidRDefault="009A59AE" w:rsidP="007C35B3">
            <w:pPr>
              <w:jc w:val="left"/>
              <w:rPr>
                <w:rFonts w:eastAsia="Times New Roman"/>
              </w:rPr>
            </w:pPr>
            <w:r w:rsidRPr="00950DDC">
              <w:rPr>
                <w:rFonts w:eastAsia="Times New Roman"/>
              </w:rPr>
              <w:t>Criticality</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755908" w14:textId="77777777" w:rsidR="009A59AE" w:rsidRPr="00950DDC" w:rsidRDefault="009A59AE" w:rsidP="007C35B3">
            <w:pPr>
              <w:jc w:val="left"/>
              <w:rPr>
                <w:rFonts w:eastAsia="Times New Roman"/>
              </w:rPr>
            </w:pPr>
            <w:r w:rsidRPr="00950DDC">
              <w:rPr>
                <w:rFonts w:eastAsia="Times New Roman"/>
              </w:rPr>
              <w:t>Potential risk for future life-threatening adverse reactions when exposed to a substance known to cause an adverse reaction.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E553D0" w14:textId="77777777" w:rsidR="009A59AE" w:rsidRPr="00950DDC" w:rsidRDefault="009A59AE" w:rsidP="007C35B3">
            <w:pPr>
              <w:jc w:val="left"/>
              <w:rPr>
                <w:rFonts w:eastAsia="Times New Roman"/>
              </w:rPr>
            </w:pPr>
            <w:r w:rsidRPr="00950DDC">
              <w:rPr>
                <w:rFonts w:eastAsia="Times New Roman"/>
              </w:rPr>
              <w:t>SNOMED CT GPS</w:t>
            </w:r>
          </w:p>
        </w:tc>
      </w:tr>
      <w:tr w:rsidR="00950DDC" w:rsidRPr="00950DDC" w14:paraId="37CC272B"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705F2D" w14:textId="77777777" w:rsidR="009A59AE" w:rsidRPr="00950DDC" w:rsidRDefault="009A59AE" w:rsidP="007C35B3">
            <w:pPr>
              <w:jc w:val="left"/>
              <w:rPr>
                <w:rFonts w:eastAsia="Times New Roman"/>
              </w:rPr>
            </w:pPr>
            <w:r w:rsidRPr="00950DDC">
              <w:rPr>
                <w:rFonts w:eastAsia="Times New Roman"/>
              </w:rPr>
              <w:t>A.5.3.6</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0169E" w14:textId="77777777" w:rsidR="009A59AE" w:rsidRPr="00950DDC" w:rsidRDefault="009A59AE" w:rsidP="007C35B3">
            <w:pPr>
              <w:jc w:val="left"/>
              <w:rPr>
                <w:rFonts w:eastAsia="Times New Roman"/>
              </w:rPr>
            </w:pPr>
            <w:r w:rsidRPr="00950DDC">
              <w:rPr>
                <w:rFonts w:eastAsia="Times New Roman"/>
              </w:rPr>
              <w:t>Onset date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707A00" w14:textId="77777777" w:rsidR="009A59AE" w:rsidRPr="00950DDC" w:rsidRDefault="009A59AE" w:rsidP="007C35B3">
            <w:pPr>
              <w:jc w:val="left"/>
              <w:rPr>
                <w:rFonts w:eastAsia="Times New Roman"/>
              </w:rPr>
            </w:pPr>
            <w:r w:rsidRPr="00950DDC">
              <w:rPr>
                <w:rFonts w:eastAsia="Times New Roman"/>
              </w:rPr>
              <w:t>Date of the observation of the reaction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051A3B" w14:textId="77777777" w:rsidR="009A59AE" w:rsidRPr="00950DDC" w:rsidRDefault="009A59AE" w:rsidP="007C35B3">
            <w:pPr>
              <w:jc w:val="left"/>
              <w:rPr>
                <w:rFonts w:eastAsia="Times New Roman"/>
              </w:rPr>
            </w:pPr>
            <w:r w:rsidRPr="00950DDC">
              <w:rPr>
                <w:rFonts w:eastAsia="Times New Roman"/>
              </w:rPr>
              <w:t>ISO 8601</w:t>
            </w:r>
          </w:p>
        </w:tc>
      </w:tr>
      <w:tr w:rsidR="00950DDC" w:rsidRPr="00950DDC" w14:paraId="63999C04"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77F61" w14:textId="77777777" w:rsidR="009A59AE" w:rsidRPr="00950DDC" w:rsidRDefault="009A59AE" w:rsidP="007C35B3">
            <w:pPr>
              <w:jc w:val="left"/>
              <w:rPr>
                <w:rFonts w:eastAsia="Times New Roman"/>
              </w:rPr>
            </w:pPr>
            <w:r w:rsidRPr="00950DDC">
              <w:rPr>
                <w:rFonts w:eastAsia="Times New Roman"/>
              </w:rPr>
              <w:t>A.5.3.7</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AE6F26" w14:textId="77777777" w:rsidR="009A59AE" w:rsidRPr="00950DDC" w:rsidRDefault="009A59AE" w:rsidP="007C35B3">
            <w:pPr>
              <w:jc w:val="left"/>
              <w:rPr>
                <w:rFonts w:eastAsia="Times New Roman"/>
              </w:rPr>
            </w:pPr>
            <w:r w:rsidRPr="00950DDC">
              <w:rPr>
                <w:rStyle w:val="inline-comment-marker"/>
                <w:rFonts w:eastAsia="Times New Roman"/>
              </w:rPr>
              <w:t>Certainty</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EAE682" w14:textId="77777777" w:rsidR="009A59AE" w:rsidRPr="00950DDC" w:rsidRDefault="009A59AE" w:rsidP="007C35B3">
            <w:pPr>
              <w:jc w:val="left"/>
              <w:rPr>
                <w:rFonts w:eastAsia="Times New Roman"/>
              </w:rPr>
            </w:pPr>
            <w:r w:rsidRPr="00950DDC">
              <w:rPr>
                <w:rStyle w:val="inline-comment-marker"/>
                <w:rFonts w:eastAsia="Times New Roman"/>
              </w:rPr>
              <w:t>Assertion about the certainty associated with a propensity, or potential risk, of a reaction to the identified substance. Diagnostic and/or clinical evidence of the condition.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9A0409" w14:textId="77777777" w:rsidR="009A59AE" w:rsidRPr="00950DDC" w:rsidRDefault="009A59AE" w:rsidP="007C35B3">
            <w:pPr>
              <w:jc w:val="left"/>
              <w:rPr>
                <w:rFonts w:eastAsia="Times New Roman"/>
              </w:rPr>
            </w:pPr>
            <w:r w:rsidRPr="00950DDC">
              <w:rPr>
                <w:rStyle w:val="inline-comment-marker"/>
                <w:rFonts w:eastAsia="Times New Roman"/>
              </w:rPr>
              <w:t>SNOMED CT GPS</w:t>
            </w:r>
            <w:r w:rsidRPr="00950DDC">
              <w:rPr>
                <w:rFonts w:eastAsia="Times New Roman"/>
              </w:rPr>
              <w:br/>
            </w:r>
            <w:r w:rsidRPr="00950DDC">
              <w:rPr>
                <w:rStyle w:val="inline-comment-marker"/>
                <w:rFonts w:eastAsia="Times New Roman"/>
              </w:rPr>
              <w:t xml:space="preserve">[Consider HL7 </w:t>
            </w:r>
            <w:proofErr w:type="spellStart"/>
            <w:r w:rsidRPr="00950DDC">
              <w:rPr>
                <w:rStyle w:val="inline-comment-marker"/>
                <w:rFonts w:eastAsia="Times New Roman"/>
              </w:rPr>
              <w:t>CodeSystem</w:t>
            </w:r>
            <w:proofErr w:type="spellEnd"/>
            <w:r w:rsidRPr="00950DDC">
              <w:rPr>
                <w:rStyle w:val="inline-comment-marker"/>
                <w:rFonts w:eastAsia="Times New Roman"/>
              </w:rPr>
              <w:t> HL7.TERMINOLOGY\</w:t>
            </w:r>
            <w:proofErr w:type="spellStart"/>
            <w:r w:rsidRPr="00950DDC">
              <w:rPr>
                <w:rStyle w:val="inline-comment-marker"/>
                <w:rFonts w:eastAsia="Times New Roman"/>
              </w:rPr>
              <w:t>AllergyIntolerance</w:t>
            </w:r>
            <w:proofErr w:type="spellEnd"/>
            <w:r w:rsidRPr="00950DDC">
              <w:rPr>
                <w:rStyle w:val="inline-comment-marker"/>
                <w:rFonts w:eastAsia="Times New Roman"/>
              </w:rPr>
              <w:t xml:space="preserve"> Verification Status - FHIR </w:t>
            </w:r>
            <w:proofErr w:type="gramStart"/>
            <w:r w:rsidRPr="00950DDC">
              <w:rPr>
                <w:rStyle w:val="inline-comment-marker"/>
                <w:rFonts w:eastAsia="Times New Roman"/>
              </w:rPr>
              <w:t>v4.0.1 ]</w:t>
            </w:r>
            <w:proofErr w:type="gramEnd"/>
          </w:p>
        </w:tc>
      </w:tr>
      <w:tr w:rsidR="00950DDC" w:rsidRPr="00950DDC" w14:paraId="3F3D8BD9"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0341FD" w14:textId="77777777" w:rsidR="009A59AE" w:rsidRPr="00950DDC" w:rsidRDefault="009A59AE" w:rsidP="007C35B3">
            <w:pPr>
              <w:jc w:val="left"/>
              <w:rPr>
                <w:rFonts w:eastAsia="Times New Roman"/>
              </w:rPr>
            </w:pPr>
            <w:r w:rsidRPr="00950DDC">
              <w:rPr>
                <w:rStyle w:val="inline-comment-marker"/>
                <w:rFonts w:eastAsia="Times New Roman"/>
              </w:rPr>
              <w:t>A.5.3.8</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07360A" w14:textId="77777777" w:rsidR="009A59AE" w:rsidRPr="00950DDC" w:rsidRDefault="009A59AE" w:rsidP="007C35B3">
            <w:pPr>
              <w:jc w:val="left"/>
              <w:rPr>
                <w:rFonts w:eastAsia="Times New Roman"/>
              </w:rPr>
            </w:pPr>
            <w:r w:rsidRPr="00950DDC">
              <w:rPr>
                <w:rStyle w:val="inline-comment-marker"/>
                <w:rFonts w:eastAsia="Times New Roman"/>
              </w:rPr>
              <w:t>Agent or Allergen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B10122" w14:textId="77777777" w:rsidR="009A59AE" w:rsidRPr="00950DDC" w:rsidRDefault="009A59AE" w:rsidP="007C35B3">
            <w:pPr>
              <w:jc w:val="left"/>
              <w:rPr>
                <w:rFonts w:eastAsia="Times New Roman"/>
              </w:rPr>
            </w:pPr>
            <w:r w:rsidRPr="00950DDC">
              <w:rPr>
                <w:rStyle w:val="inline-comment-marker"/>
                <w:rFonts w:eastAsia="Times New Roman"/>
              </w:rPr>
              <w:t>A specific allergen or other agent/substance (drug, food, chemical agent, etc.)  to which the patient has an adverse reaction propensity.</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857DF1" w14:textId="77777777" w:rsidR="009A59AE" w:rsidRPr="00950DDC" w:rsidRDefault="009A59AE" w:rsidP="007C35B3">
            <w:pPr>
              <w:jc w:val="left"/>
              <w:rPr>
                <w:rFonts w:eastAsia="Times New Roman"/>
              </w:rPr>
            </w:pPr>
            <w:r w:rsidRPr="00950DDC">
              <w:rPr>
                <w:rStyle w:val="inline-comment-marker"/>
                <w:rFonts w:eastAsia="Times New Roman"/>
              </w:rPr>
              <w:t>SNOMED CT GPS (for non-drug allergy) or ATC* (for drug allergy) (IDMP, when available)</w:t>
            </w:r>
          </w:p>
        </w:tc>
      </w:tr>
      <w:tr w:rsidR="00950DDC" w:rsidRPr="00950DDC" w14:paraId="196C7E90"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2AE311" w14:textId="77777777" w:rsidR="009A59AE" w:rsidRPr="00950DDC" w:rsidRDefault="009A59AE" w:rsidP="007C35B3">
            <w:pPr>
              <w:jc w:val="left"/>
              <w:rPr>
                <w:rFonts w:eastAsia="Times New Roman"/>
              </w:rPr>
            </w:pPr>
            <w:r w:rsidRPr="00950DDC">
              <w:rPr>
                <w:rStyle w:val="Strong"/>
                <w:rFonts w:eastAsia="Times New Roman"/>
                <w:i/>
                <w:iCs/>
              </w:rPr>
              <w:t>A.5.4</w:t>
            </w:r>
          </w:p>
        </w:tc>
        <w:tc>
          <w:tcPr>
            <w:tcW w:w="8218" w:type="dxa"/>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55D7D9" w14:textId="77777777" w:rsidR="009A59AE" w:rsidRPr="00950DDC" w:rsidRDefault="009A59AE" w:rsidP="007C35B3">
            <w:pPr>
              <w:pStyle w:val="NormalWeb"/>
              <w:jc w:val="left"/>
            </w:pPr>
            <w:r w:rsidRPr="00950DDC">
              <w:rPr>
                <w:rStyle w:val="inline-comment-marker"/>
                <w:b/>
                <w:bCs/>
                <w:i/>
                <w:iCs/>
              </w:rPr>
              <w:t>Results</w:t>
            </w:r>
            <w:r w:rsidRPr="00950DDC">
              <w:rPr>
                <w:rStyle w:val="Strong"/>
                <w:i/>
                <w:iCs/>
              </w:rPr>
              <w:t xml:space="preserve"> </w:t>
            </w:r>
          </w:p>
          <w:p w14:paraId="0F465D0D" w14:textId="77777777" w:rsidR="009A59AE" w:rsidRPr="00950DDC" w:rsidRDefault="009A59AE" w:rsidP="007C35B3">
            <w:pPr>
              <w:pStyle w:val="NormalWeb"/>
              <w:jc w:val="left"/>
            </w:pPr>
            <w:r w:rsidRPr="00950DDC">
              <w:t>Note: The results summarise the findings and observations by the health professional following image study.</w:t>
            </w:r>
            <w:r w:rsidRPr="00950DDC">
              <w:br/>
              <w:t xml:space="preserve">Note: this part includes textual as well as </w:t>
            </w:r>
            <w:proofErr w:type="gramStart"/>
            <w:r w:rsidRPr="00950DDC">
              <w:t xml:space="preserve">structured </w:t>
            </w:r>
            <w:r w:rsidRPr="00950DDC">
              <w:rPr>
                <w:strike/>
              </w:rPr>
              <w:t> </w:t>
            </w:r>
            <w:r w:rsidRPr="00950DDC">
              <w:t>results</w:t>
            </w:r>
            <w:proofErr w:type="gramEnd"/>
            <w:r w:rsidRPr="00950DDC">
              <w:t xml:space="preserve"> or findings of the imaging investigation). </w:t>
            </w:r>
          </w:p>
        </w:tc>
      </w:tr>
      <w:tr w:rsidR="00950DDC" w:rsidRPr="00950DDC" w14:paraId="6682C2D2"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400EAF" w14:textId="77777777" w:rsidR="009A59AE" w:rsidRPr="00950DDC" w:rsidRDefault="009A59AE" w:rsidP="007C35B3">
            <w:pPr>
              <w:jc w:val="left"/>
              <w:rPr>
                <w:rFonts w:eastAsia="Times New Roman"/>
              </w:rPr>
            </w:pPr>
            <w:r w:rsidRPr="00950DDC">
              <w:rPr>
                <w:rFonts w:eastAsia="Times New Roman"/>
              </w:rPr>
              <w:t>A.5.4.1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804E81" w14:textId="77777777" w:rsidR="009A59AE" w:rsidRPr="00950DDC" w:rsidRDefault="009A59AE" w:rsidP="007C35B3">
            <w:pPr>
              <w:jc w:val="left"/>
              <w:rPr>
                <w:rFonts w:eastAsia="Times New Roman"/>
              </w:rPr>
            </w:pPr>
            <w:r w:rsidRPr="00950DDC">
              <w:rPr>
                <w:rFonts w:eastAsia="Times New Roman"/>
              </w:rPr>
              <w:t>Date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507950" w14:textId="77777777" w:rsidR="009A59AE" w:rsidRPr="00950DDC" w:rsidRDefault="009A59AE" w:rsidP="007C35B3">
            <w:pPr>
              <w:jc w:val="left"/>
              <w:rPr>
                <w:rFonts w:eastAsia="Times New Roman"/>
              </w:rPr>
            </w:pPr>
            <w:r w:rsidRPr="00950DDC">
              <w:rPr>
                <w:rFonts w:eastAsia="Times New Roman"/>
              </w:rPr>
              <w:t>Date and time of the observation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4AD2B9" w14:textId="77777777" w:rsidR="009A59AE" w:rsidRPr="00950DDC" w:rsidRDefault="009A59AE" w:rsidP="007C35B3">
            <w:pPr>
              <w:jc w:val="left"/>
              <w:rPr>
                <w:rFonts w:eastAsia="Times New Roman"/>
              </w:rPr>
            </w:pPr>
            <w:r w:rsidRPr="00950DDC">
              <w:rPr>
                <w:rFonts w:eastAsia="Times New Roman"/>
              </w:rPr>
              <w:t>ISO 8601</w:t>
            </w:r>
          </w:p>
        </w:tc>
      </w:tr>
      <w:tr w:rsidR="00950DDC" w:rsidRPr="00950DDC" w14:paraId="2D2FEFDC"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78D44C" w14:textId="77777777" w:rsidR="009A59AE" w:rsidRPr="00950DDC" w:rsidRDefault="009A59AE" w:rsidP="007C35B3">
            <w:pPr>
              <w:jc w:val="left"/>
              <w:rPr>
                <w:rFonts w:eastAsia="Times New Roman"/>
              </w:rPr>
            </w:pPr>
            <w:r w:rsidRPr="00950DDC">
              <w:rPr>
                <w:rFonts w:eastAsia="Times New Roman"/>
              </w:rPr>
              <w:t>A.5.4.2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753190" w14:textId="77777777" w:rsidR="009A59AE" w:rsidRPr="00950DDC" w:rsidRDefault="009A59AE" w:rsidP="007C35B3">
            <w:pPr>
              <w:jc w:val="left"/>
              <w:rPr>
                <w:rFonts w:eastAsia="Times New Roman"/>
              </w:rPr>
            </w:pPr>
            <w:r w:rsidRPr="00950DDC">
              <w:rPr>
                <w:rFonts w:eastAsia="Times New Roman"/>
              </w:rPr>
              <w:t>Result text</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FB45DE" w14:textId="77777777" w:rsidR="009A59AE" w:rsidRPr="00950DDC" w:rsidRDefault="009A59AE" w:rsidP="007C35B3">
            <w:pPr>
              <w:jc w:val="left"/>
              <w:rPr>
                <w:rFonts w:eastAsia="Times New Roman"/>
              </w:rPr>
            </w:pPr>
            <w:r w:rsidRPr="00950DDC">
              <w:rPr>
                <w:rFonts w:eastAsia="Times New Roman"/>
              </w:rPr>
              <w:t>Comments and narrative representation of the observation results and findings.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42659" w14:textId="77777777" w:rsidR="009A59AE" w:rsidRPr="00950DDC" w:rsidRDefault="009A59AE" w:rsidP="007C35B3">
            <w:pPr>
              <w:jc w:val="left"/>
              <w:rPr>
                <w:rFonts w:eastAsia="Times New Roman"/>
              </w:rPr>
            </w:pPr>
          </w:p>
        </w:tc>
      </w:tr>
      <w:tr w:rsidR="00950DDC" w:rsidRPr="00950DDC" w14:paraId="4F03BBBB"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1A85C" w14:textId="77777777" w:rsidR="009A59AE" w:rsidRPr="00950DDC" w:rsidRDefault="009A59AE" w:rsidP="007C35B3">
            <w:pPr>
              <w:jc w:val="left"/>
              <w:rPr>
                <w:rFonts w:eastAsia="Times New Roman"/>
              </w:rPr>
            </w:pPr>
            <w:r w:rsidRPr="00950DDC">
              <w:rPr>
                <w:rFonts w:eastAsia="Times New Roman"/>
              </w:rPr>
              <w:lastRenderedPageBreak/>
              <w:t>A.5.4.3</w:t>
            </w:r>
          </w:p>
        </w:tc>
        <w:tc>
          <w:tcPr>
            <w:tcW w:w="8218" w:type="dxa"/>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74984D" w14:textId="77777777" w:rsidR="009A59AE" w:rsidRPr="00950DDC" w:rsidRDefault="009A59AE" w:rsidP="007C35B3">
            <w:pPr>
              <w:jc w:val="left"/>
              <w:rPr>
                <w:rFonts w:eastAsia="Times New Roman"/>
              </w:rPr>
            </w:pPr>
            <w:r w:rsidRPr="00950DDC">
              <w:rPr>
                <w:rFonts w:eastAsia="Times New Roman"/>
              </w:rPr>
              <w:t xml:space="preserve">Observation details (report could contain multiple observations, </w:t>
            </w:r>
            <w:proofErr w:type="gramStart"/>
            <w:r w:rsidRPr="00950DDC">
              <w:rPr>
                <w:rFonts w:eastAsia="Times New Roman"/>
              </w:rPr>
              <w:t>e.g.</w:t>
            </w:r>
            <w:proofErr w:type="gramEnd"/>
            <w:r w:rsidRPr="00950DDC">
              <w:rPr>
                <w:rFonts w:eastAsia="Times New Roman"/>
              </w:rPr>
              <w:t xml:space="preserve"> dimensions, density etc.)</w:t>
            </w:r>
          </w:p>
        </w:tc>
      </w:tr>
      <w:tr w:rsidR="00950DDC" w:rsidRPr="00950DDC" w14:paraId="624C2214"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45D537" w14:textId="77777777" w:rsidR="009A59AE" w:rsidRPr="00950DDC" w:rsidRDefault="009A59AE" w:rsidP="007C35B3">
            <w:pPr>
              <w:jc w:val="left"/>
              <w:rPr>
                <w:rFonts w:eastAsia="Times New Roman"/>
              </w:rPr>
            </w:pPr>
            <w:r w:rsidRPr="00950DDC">
              <w:rPr>
                <w:rFonts w:eastAsia="Times New Roman"/>
              </w:rPr>
              <w:t>A.5.4.3.1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11887A" w14:textId="77777777" w:rsidR="009A59AE" w:rsidRPr="00950DDC" w:rsidRDefault="009A59AE" w:rsidP="007C35B3">
            <w:pPr>
              <w:jc w:val="left"/>
              <w:rPr>
                <w:rFonts w:eastAsia="Times New Roman"/>
              </w:rPr>
            </w:pPr>
            <w:r w:rsidRPr="00950DDC">
              <w:rPr>
                <w:rFonts w:eastAsia="Times New Roman"/>
              </w:rPr>
              <w:t>Observation code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ADA6EE" w14:textId="77777777" w:rsidR="009A59AE" w:rsidRPr="00950DDC" w:rsidRDefault="009A59AE" w:rsidP="007C35B3">
            <w:pPr>
              <w:jc w:val="left"/>
              <w:rPr>
                <w:rFonts w:eastAsia="Times New Roman"/>
              </w:rPr>
            </w:pPr>
            <w:r w:rsidRPr="00950DDC">
              <w:rPr>
                <w:rFonts w:eastAsia="Times New Roman"/>
              </w:rPr>
              <w:t>Code representing the observation.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E9E6E9" w14:textId="77777777" w:rsidR="009A59AE" w:rsidRPr="00950DDC" w:rsidRDefault="009A59AE" w:rsidP="007C35B3">
            <w:pPr>
              <w:jc w:val="left"/>
              <w:rPr>
                <w:rFonts w:eastAsia="Times New Roman"/>
              </w:rPr>
            </w:pPr>
            <w:r w:rsidRPr="00950DDC">
              <w:rPr>
                <w:rFonts w:eastAsia="Times New Roman"/>
              </w:rPr>
              <w:t>SNOMED CT</w:t>
            </w:r>
          </w:p>
        </w:tc>
      </w:tr>
      <w:tr w:rsidR="00950DDC" w:rsidRPr="00950DDC" w14:paraId="3956BA7E"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C44445" w14:textId="77777777" w:rsidR="009A59AE" w:rsidRPr="00950DDC" w:rsidRDefault="009A59AE" w:rsidP="007C35B3">
            <w:pPr>
              <w:jc w:val="left"/>
              <w:rPr>
                <w:rFonts w:eastAsia="Times New Roman"/>
              </w:rPr>
            </w:pPr>
            <w:r w:rsidRPr="00950DDC">
              <w:rPr>
                <w:rFonts w:eastAsia="Times New Roman"/>
              </w:rPr>
              <w:t>A.5.4.3.2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7BBDDF" w14:textId="77777777" w:rsidR="009A59AE" w:rsidRPr="00950DDC" w:rsidRDefault="009A59AE" w:rsidP="007C35B3">
            <w:pPr>
              <w:jc w:val="left"/>
              <w:rPr>
                <w:rFonts w:eastAsia="Times New Roman"/>
              </w:rPr>
            </w:pPr>
            <w:r w:rsidRPr="00950DDC">
              <w:rPr>
                <w:rFonts w:eastAsia="Times New Roman"/>
              </w:rPr>
              <w:t>Observation name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2FCD55" w14:textId="77777777" w:rsidR="009A59AE" w:rsidRPr="00950DDC" w:rsidRDefault="009A59AE" w:rsidP="007C35B3">
            <w:pPr>
              <w:jc w:val="left"/>
              <w:rPr>
                <w:rFonts w:eastAsia="Times New Roman"/>
              </w:rPr>
            </w:pPr>
            <w:r w:rsidRPr="00950DDC">
              <w:rPr>
                <w:rFonts w:eastAsia="Times New Roman"/>
              </w:rPr>
              <w:t xml:space="preserve">Full name of the observation </w:t>
            </w:r>
            <w:r w:rsidRPr="00950DDC">
              <w:rPr>
                <w:rStyle w:val="inline-comment-marker"/>
                <w:rFonts w:eastAsia="Times New Roman"/>
              </w:rPr>
              <w:t>according to the used observation coding standard</w:t>
            </w:r>
            <w:r w:rsidRPr="00950DDC">
              <w:rPr>
                <w:rFonts w:eastAsia="Times New Roman"/>
              </w:rPr>
              <w:t>.</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E50DFF" w14:textId="77777777" w:rsidR="009A59AE" w:rsidRPr="00950DDC" w:rsidRDefault="009A59AE" w:rsidP="007C35B3">
            <w:pPr>
              <w:jc w:val="left"/>
              <w:rPr>
                <w:rFonts w:eastAsia="Times New Roman"/>
              </w:rPr>
            </w:pPr>
          </w:p>
        </w:tc>
      </w:tr>
      <w:tr w:rsidR="00950DDC" w:rsidRPr="00950DDC" w14:paraId="09B1CDBE"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3D38DB" w14:textId="77777777" w:rsidR="009A59AE" w:rsidRPr="00950DDC" w:rsidRDefault="009A59AE" w:rsidP="007C35B3">
            <w:pPr>
              <w:jc w:val="left"/>
              <w:rPr>
                <w:rFonts w:eastAsia="Times New Roman"/>
              </w:rPr>
            </w:pPr>
            <w:r w:rsidRPr="00950DDC">
              <w:rPr>
                <w:rFonts w:eastAsia="Times New Roman"/>
              </w:rPr>
              <w:t>A.5.4.3.3</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BB1587" w14:textId="77777777" w:rsidR="009A59AE" w:rsidRPr="00950DDC" w:rsidRDefault="009A59AE" w:rsidP="007C35B3">
            <w:pPr>
              <w:jc w:val="left"/>
              <w:rPr>
                <w:rFonts w:eastAsia="Times New Roman"/>
              </w:rPr>
            </w:pPr>
            <w:r w:rsidRPr="00950DDC">
              <w:rPr>
                <w:rFonts w:eastAsia="Times New Roman"/>
              </w:rPr>
              <w:t>Observation method</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35D26D" w14:textId="77777777" w:rsidR="009A59AE" w:rsidRPr="00950DDC" w:rsidRDefault="009A59AE" w:rsidP="007C35B3">
            <w:pPr>
              <w:jc w:val="left"/>
              <w:rPr>
                <w:rFonts w:eastAsia="Times New Roman"/>
              </w:rPr>
            </w:pPr>
            <w:r w:rsidRPr="00950DDC">
              <w:rPr>
                <w:rFonts w:eastAsia="Times New Roman"/>
              </w:rPr>
              <w:t>Observation method (measurement principle) to obtain the result.</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D69F81" w14:textId="77777777" w:rsidR="009A59AE" w:rsidRPr="00950DDC" w:rsidRDefault="009A59AE" w:rsidP="007C35B3">
            <w:pPr>
              <w:jc w:val="left"/>
              <w:rPr>
                <w:rFonts w:eastAsia="Times New Roman"/>
              </w:rPr>
            </w:pPr>
            <w:r w:rsidRPr="00950DDC">
              <w:rPr>
                <w:rFonts w:eastAsia="Times New Roman"/>
              </w:rPr>
              <w:t>SNOMED CT</w:t>
            </w:r>
          </w:p>
        </w:tc>
      </w:tr>
      <w:tr w:rsidR="00950DDC" w:rsidRPr="00950DDC" w14:paraId="4133758E"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2E9625" w14:textId="77777777" w:rsidR="009A59AE" w:rsidRPr="00950DDC" w:rsidRDefault="009A59AE" w:rsidP="007C35B3">
            <w:pPr>
              <w:jc w:val="left"/>
              <w:rPr>
                <w:rFonts w:eastAsia="Times New Roman"/>
              </w:rPr>
            </w:pPr>
            <w:r w:rsidRPr="00950DDC">
              <w:rPr>
                <w:rFonts w:eastAsia="Times New Roman"/>
              </w:rPr>
              <w:t>A.5.4.3.4</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42ABAE" w14:textId="77777777" w:rsidR="009A59AE" w:rsidRPr="00950DDC" w:rsidRDefault="009A59AE" w:rsidP="007C35B3">
            <w:pPr>
              <w:jc w:val="left"/>
              <w:rPr>
                <w:rFonts w:eastAsia="Times New Roman"/>
              </w:rPr>
            </w:pPr>
            <w:r w:rsidRPr="00950DDC">
              <w:rPr>
                <w:rFonts w:eastAsia="Times New Roman"/>
              </w:rPr>
              <w:t>Observation result</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C132CB" w14:textId="77777777" w:rsidR="009A59AE" w:rsidRPr="00950DDC" w:rsidRDefault="009A59AE" w:rsidP="007C35B3">
            <w:pPr>
              <w:jc w:val="left"/>
              <w:rPr>
                <w:rFonts w:eastAsia="Times New Roman"/>
              </w:rPr>
            </w:pPr>
            <w:r w:rsidRPr="00950DDC">
              <w:rPr>
                <w:rStyle w:val="inline-comment-marker"/>
                <w:rFonts w:eastAsia="Times New Roman"/>
              </w:rPr>
              <w:t>Results of the observation including text, numeric and coded results</w:t>
            </w:r>
            <w:r w:rsidRPr="00950DDC">
              <w:rPr>
                <w:rFonts w:eastAsia="Times New Roman"/>
              </w:rPr>
              <w:t xml:space="preserve"> of the measurement and measurement uncertainty. The content of the observation result will vary according to the type of observation. Examples: diameter, density, and number of nodes.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C63D89" w14:textId="77777777" w:rsidR="009A59AE" w:rsidRPr="00950DDC" w:rsidRDefault="009A59AE" w:rsidP="007C35B3">
            <w:pPr>
              <w:jc w:val="left"/>
              <w:rPr>
                <w:rFonts w:eastAsia="Times New Roman"/>
              </w:rPr>
            </w:pPr>
            <w:r w:rsidRPr="00950DDC">
              <w:rPr>
                <w:rFonts w:eastAsia="Times New Roman"/>
              </w:rPr>
              <w:t>SNOMED CT (for ordinal or nominal scale results and result interpretation) UCUM (for units)</w:t>
            </w:r>
          </w:p>
        </w:tc>
      </w:tr>
      <w:tr w:rsidR="00950DDC" w:rsidRPr="00950DDC" w14:paraId="5048C7AB"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3198AF" w14:textId="77777777" w:rsidR="009A59AE" w:rsidRPr="00950DDC" w:rsidRDefault="009A59AE" w:rsidP="007C35B3">
            <w:pPr>
              <w:jc w:val="left"/>
              <w:rPr>
                <w:rFonts w:eastAsia="Times New Roman"/>
              </w:rPr>
            </w:pPr>
            <w:r w:rsidRPr="00950DDC">
              <w:rPr>
                <w:rStyle w:val="Strong"/>
                <w:rFonts w:eastAsia="Times New Roman"/>
                <w:i/>
                <w:iCs/>
              </w:rPr>
              <w:t>A.5.5</w:t>
            </w:r>
          </w:p>
        </w:tc>
        <w:tc>
          <w:tcPr>
            <w:tcW w:w="8218" w:type="dxa"/>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BB5214" w14:textId="77777777" w:rsidR="009A59AE" w:rsidRPr="00950DDC" w:rsidRDefault="009A59AE" w:rsidP="007C35B3">
            <w:pPr>
              <w:jc w:val="left"/>
              <w:rPr>
                <w:rFonts w:eastAsia="Times New Roman"/>
              </w:rPr>
            </w:pPr>
            <w:r w:rsidRPr="00950DDC">
              <w:rPr>
                <w:rStyle w:val="inline-comment-marker"/>
                <w:rFonts w:eastAsia="Times New Roman"/>
                <w:b/>
                <w:bCs/>
                <w:i/>
                <w:iCs/>
              </w:rPr>
              <w:t>Conclusion</w:t>
            </w:r>
            <w:r w:rsidRPr="00950DDC">
              <w:rPr>
                <w:rFonts w:eastAsia="Times New Roman"/>
                <w:b/>
                <w:bCs/>
                <w:i/>
                <w:iCs/>
              </w:rPr>
              <w:br/>
            </w:r>
            <w:r w:rsidRPr="00950DDC">
              <w:rPr>
                <w:rStyle w:val="inline-comment-marker"/>
                <w:rFonts w:eastAsia="Times New Roman"/>
              </w:rPr>
              <w:t>A concise and clinically contextualised summary including interpretation/impression of the diagnostic report</w:t>
            </w:r>
          </w:p>
        </w:tc>
      </w:tr>
      <w:tr w:rsidR="00950DDC" w:rsidRPr="00950DDC" w14:paraId="49500A95"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20D573" w14:textId="77777777" w:rsidR="009A59AE" w:rsidRPr="00950DDC" w:rsidRDefault="009A59AE" w:rsidP="007C35B3">
            <w:pPr>
              <w:jc w:val="left"/>
              <w:rPr>
                <w:rFonts w:eastAsia="Times New Roman"/>
              </w:rPr>
            </w:pPr>
            <w:r w:rsidRPr="00950DDC">
              <w:rPr>
                <w:rFonts w:eastAsia="Times New Roman"/>
              </w:rPr>
              <w:t>A.5.5.1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A94696" w14:textId="77777777" w:rsidR="009A59AE" w:rsidRPr="00950DDC" w:rsidRDefault="009A59AE" w:rsidP="007C35B3">
            <w:pPr>
              <w:jc w:val="left"/>
              <w:rPr>
                <w:rFonts w:eastAsia="Times New Roman"/>
              </w:rPr>
            </w:pPr>
            <w:r w:rsidRPr="00950DDC">
              <w:rPr>
                <w:rStyle w:val="inline-comment-marker"/>
                <w:rFonts w:eastAsia="Times New Roman"/>
              </w:rPr>
              <w:t>Impression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05CFF9" w14:textId="77777777" w:rsidR="009A59AE" w:rsidRPr="00950DDC" w:rsidRDefault="009A59AE" w:rsidP="007C35B3">
            <w:pPr>
              <w:jc w:val="left"/>
              <w:rPr>
                <w:rFonts w:eastAsia="Times New Roman"/>
              </w:rPr>
            </w:pPr>
            <w:r w:rsidRPr="00950DDC">
              <w:rPr>
                <w:rFonts w:eastAsia="Times New Roman"/>
              </w:rPr>
              <w:t>Narrative description of the clinical conclusion (impression).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083118" w14:textId="77777777" w:rsidR="009A59AE" w:rsidRPr="00950DDC" w:rsidRDefault="009A59AE" w:rsidP="007C35B3">
            <w:pPr>
              <w:jc w:val="left"/>
              <w:rPr>
                <w:rFonts w:eastAsia="Times New Roman"/>
              </w:rPr>
            </w:pPr>
          </w:p>
        </w:tc>
      </w:tr>
      <w:tr w:rsidR="00950DDC" w:rsidRPr="00950DDC" w14:paraId="7181B209"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B2DE0F" w14:textId="77777777" w:rsidR="009A59AE" w:rsidRPr="00950DDC" w:rsidRDefault="009A59AE" w:rsidP="007C35B3">
            <w:pPr>
              <w:jc w:val="left"/>
              <w:rPr>
                <w:rFonts w:eastAsia="Times New Roman"/>
              </w:rPr>
            </w:pPr>
            <w:r w:rsidRPr="00950DDC">
              <w:rPr>
                <w:rFonts w:eastAsia="Times New Roman"/>
              </w:rPr>
              <w:t>A.5.5.2</w:t>
            </w:r>
          </w:p>
        </w:tc>
        <w:tc>
          <w:tcPr>
            <w:tcW w:w="8218" w:type="dxa"/>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FD9674" w14:textId="77777777" w:rsidR="009A59AE" w:rsidRPr="00950DDC" w:rsidRDefault="009A59AE" w:rsidP="007C35B3">
            <w:pPr>
              <w:jc w:val="left"/>
              <w:rPr>
                <w:rFonts w:eastAsia="Times New Roman"/>
              </w:rPr>
            </w:pPr>
            <w:r w:rsidRPr="00950DDC">
              <w:rPr>
                <w:rFonts w:eastAsia="Times New Roman"/>
              </w:rPr>
              <w:t xml:space="preserve">Coded conclusions (Coded clinical conclusions (impressions) </w:t>
            </w:r>
            <w:r w:rsidRPr="00950DDC">
              <w:rPr>
                <w:rStyle w:val="inline-comment-marker"/>
                <w:rFonts w:eastAsia="Times New Roman"/>
              </w:rPr>
              <w:t>expressed as conditions or observations</w:t>
            </w:r>
            <w:r w:rsidRPr="00950DDC">
              <w:rPr>
                <w:rFonts w:eastAsia="Times New Roman"/>
              </w:rPr>
              <w:t>).</w:t>
            </w:r>
          </w:p>
        </w:tc>
      </w:tr>
      <w:tr w:rsidR="00950DDC" w:rsidRPr="00950DDC" w14:paraId="604BC24B"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7F191" w14:textId="77777777" w:rsidR="009A59AE" w:rsidRPr="00950DDC" w:rsidRDefault="009A59AE" w:rsidP="007C35B3">
            <w:pPr>
              <w:pStyle w:val="NormalWeb"/>
              <w:jc w:val="left"/>
            </w:pPr>
            <w:r w:rsidRPr="00950DDC">
              <w:t>A.5.5.2.1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1B098A" w14:textId="77777777" w:rsidR="009A59AE" w:rsidRPr="00950DDC" w:rsidRDefault="009A59AE" w:rsidP="007C35B3">
            <w:pPr>
              <w:jc w:val="left"/>
              <w:rPr>
                <w:rFonts w:eastAsia="Times New Roman"/>
              </w:rPr>
            </w:pPr>
            <w:r w:rsidRPr="00950DDC">
              <w:rPr>
                <w:rFonts w:eastAsia="Times New Roman"/>
              </w:rPr>
              <w:t>Condition or finding</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49C003" w14:textId="77777777" w:rsidR="009A59AE" w:rsidRPr="00950DDC" w:rsidRDefault="009A59AE" w:rsidP="007C35B3">
            <w:pPr>
              <w:jc w:val="left"/>
              <w:rPr>
                <w:rFonts w:eastAsia="Times New Roman"/>
              </w:rPr>
            </w:pPr>
            <w:r w:rsidRPr="00950DDC">
              <w:rPr>
                <w:rFonts w:eastAsia="Times New Roman"/>
              </w:rPr>
              <w:t>Condition or finding from imaging investigation.</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57F482" w14:textId="77777777" w:rsidR="009A59AE" w:rsidRPr="00950DDC" w:rsidRDefault="009A59AE" w:rsidP="007C35B3">
            <w:pPr>
              <w:jc w:val="left"/>
              <w:rPr>
                <w:rFonts w:eastAsia="Times New Roman"/>
              </w:rPr>
            </w:pPr>
            <w:r w:rsidRPr="00950DDC">
              <w:rPr>
                <w:rFonts w:eastAsia="Times New Roman"/>
              </w:rPr>
              <w:t>ICD-10*</w:t>
            </w:r>
            <w:r w:rsidRPr="00950DDC">
              <w:rPr>
                <w:rFonts w:eastAsia="Times New Roman"/>
              </w:rPr>
              <w:br/>
              <w:t>SNOMED CT GPS</w:t>
            </w:r>
            <w:r w:rsidRPr="00950DDC">
              <w:rPr>
                <w:rFonts w:eastAsia="Times New Roman"/>
              </w:rPr>
              <w:br/>
            </w:r>
            <w:proofErr w:type="spellStart"/>
            <w:r w:rsidRPr="00950DDC">
              <w:rPr>
                <w:rFonts w:eastAsia="Times New Roman"/>
              </w:rPr>
              <w:t>Orphacode</w:t>
            </w:r>
            <w:proofErr w:type="spellEnd"/>
          </w:p>
        </w:tc>
      </w:tr>
      <w:tr w:rsidR="00950DDC" w:rsidRPr="00950DDC" w14:paraId="2D26F923"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699162" w14:textId="77777777" w:rsidR="009A59AE" w:rsidRPr="00950DDC" w:rsidRDefault="009A59AE" w:rsidP="007C35B3">
            <w:pPr>
              <w:pStyle w:val="NormalWeb"/>
              <w:jc w:val="left"/>
            </w:pPr>
            <w:r w:rsidRPr="00950DDC">
              <w:t>A.5.5.2.2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FB4A25" w14:textId="77777777" w:rsidR="009A59AE" w:rsidRPr="00950DDC" w:rsidRDefault="009A59AE" w:rsidP="007C35B3">
            <w:pPr>
              <w:jc w:val="left"/>
              <w:rPr>
                <w:rFonts w:eastAsia="Times New Roman"/>
              </w:rPr>
            </w:pPr>
            <w:r w:rsidRPr="00950DDC">
              <w:rPr>
                <w:rStyle w:val="inline-comment-marker"/>
                <w:rFonts w:eastAsia="Times New Roman"/>
              </w:rPr>
              <w:t>Staging</w:t>
            </w:r>
            <w:r w:rsidRPr="00950DDC">
              <w:rPr>
                <w:rFonts w:eastAsia="Times New Roman"/>
              </w:rPr>
              <w:t xml:space="preserve"> or grading</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585CB6" w14:textId="77777777" w:rsidR="009A59AE" w:rsidRPr="00950DDC" w:rsidRDefault="009A59AE" w:rsidP="007C35B3">
            <w:pPr>
              <w:jc w:val="left"/>
              <w:rPr>
                <w:rFonts w:eastAsia="Times New Roman"/>
              </w:rPr>
            </w:pPr>
            <w:r w:rsidRPr="00950DDC">
              <w:rPr>
                <w:rFonts w:eastAsia="Times New Roman"/>
              </w:rPr>
              <w:t>Assessment of the condition expressed using common staging or grading (typically TNM but also other) or coded observations (Bi-Rads, Li-Rads etc.).</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E981D8" w14:textId="77777777" w:rsidR="009A59AE" w:rsidRPr="00950DDC" w:rsidRDefault="009A59AE" w:rsidP="007C35B3">
            <w:pPr>
              <w:jc w:val="left"/>
              <w:rPr>
                <w:rFonts w:eastAsia="Times New Roman"/>
              </w:rPr>
            </w:pPr>
            <w:r w:rsidRPr="00950DDC">
              <w:rPr>
                <w:rFonts w:eastAsia="Times New Roman"/>
              </w:rPr>
              <w:t>TNM</w:t>
            </w:r>
            <w:r w:rsidRPr="00950DDC">
              <w:rPr>
                <w:rFonts w:eastAsia="Times New Roman"/>
              </w:rPr>
              <w:br/>
              <w:t>Bi-Rads</w:t>
            </w:r>
            <w:r w:rsidRPr="00950DDC">
              <w:rPr>
                <w:rFonts w:eastAsia="Times New Roman"/>
              </w:rPr>
              <w:br/>
              <w:t>Li-Rads</w:t>
            </w:r>
            <w:r w:rsidRPr="00950DDC">
              <w:rPr>
                <w:rFonts w:eastAsia="Times New Roman"/>
              </w:rPr>
              <w:br/>
              <w:t>etc.</w:t>
            </w:r>
          </w:p>
        </w:tc>
      </w:tr>
      <w:tr w:rsidR="00950DDC" w:rsidRPr="00950DDC" w14:paraId="2C9D91E8"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3079FF" w14:textId="77777777" w:rsidR="009A59AE" w:rsidRPr="00950DDC" w:rsidRDefault="009A59AE" w:rsidP="007C35B3">
            <w:pPr>
              <w:jc w:val="left"/>
              <w:rPr>
                <w:rFonts w:eastAsia="Times New Roman"/>
              </w:rPr>
            </w:pPr>
            <w:r w:rsidRPr="00950DDC">
              <w:rPr>
                <w:rStyle w:val="Strong"/>
                <w:rFonts w:eastAsia="Times New Roman"/>
              </w:rPr>
              <w:t>A.5.6</w:t>
            </w:r>
          </w:p>
        </w:tc>
        <w:tc>
          <w:tcPr>
            <w:tcW w:w="8218" w:type="dxa"/>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C51404" w14:textId="77777777" w:rsidR="009A59AE" w:rsidRPr="00950DDC" w:rsidRDefault="009A59AE" w:rsidP="007C35B3">
            <w:pPr>
              <w:jc w:val="left"/>
              <w:rPr>
                <w:rFonts w:eastAsia="Times New Roman"/>
              </w:rPr>
            </w:pPr>
            <w:r w:rsidRPr="00950DDC">
              <w:rPr>
                <w:rStyle w:val="Strong"/>
                <w:rFonts w:eastAsia="Times New Roman"/>
              </w:rPr>
              <w:t xml:space="preserve">Recommendation </w:t>
            </w:r>
            <w:r w:rsidRPr="00950DDC">
              <w:rPr>
                <w:rFonts w:eastAsia="Times New Roman"/>
              </w:rPr>
              <w:t>(This section may include recommendations for additional imaging tests or other actions)</w:t>
            </w:r>
          </w:p>
        </w:tc>
      </w:tr>
      <w:tr w:rsidR="00950DDC" w:rsidRPr="00950DDC" w14:paraId="7E9F4F1F"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F32A74" w14:textId="77777777" w:rsidR="009A59AE" w:rsidRPr="00950DDC" w:rsidRDefault="009A59AE" w:rsidP="007C35B3">
            <w:pPr>
              <w:jc w:val="left"/>
              <w:rPr>
                <w:rFonts w:eastAsia="Times New Roman"/>
              </w:rPr>
            </w:pPr>
            <w:r w:rsidRPr="00950DDC">
              <w:rPr>
                <w:rFonts w:eastAsia="Times New Roman"/>
              </w:rPr>
              <w:t>A.5.6.1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B06E53" w14:textId="77777777" w:rsidR="009A59AE" w:rsidRPr="00950DDC" w:rsidRDefault="009A59AE" w:rsidP="007C35B3">
            <w:pPr>
              <w:jc w:val="left"/>
              <w:rPr>
                <w:rFonts w:eastAsia="Times New Roman"/>
              </w:rPr>
            </w:pPr>
            <w:r w:rsidRPr="00950DDC">
              <w:rPr>
                <w:rFonts w:eastAsia="Times New Roman"/>
              </w:rPr>
              <w:t>Description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8512E3" w14:textId="77777777" w:rsidR="009A59AE" w:rsidRPr="00950DDC" w:rsidRDefault="009A59AE" w:rsidP="007C35B3">
            <w:pPr>
              <w:jc w:val="left"/>
              <w:rPr>
                <w:rFonts w:eastAsia="Times New Roman"/>
              </w:rPr>
            </w:pPr>
            <w:r w:rsidRPr="00950DDC">
              <w:rPr>
                <w:rFonts w:eastAsia="Times New Roman"/>
              </w:rPr>
              <w:t>Narrative description of the recommended activities including additional tests, medication etc.</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3252CD" w14:textId="77777777" w:rsidR="009A59AE" w:rsidRPr="00950DDC" w:rsidRDefault="009A59AE" w:rsidP="007C35B3">
            <w:pPr>
              <w:jc w:val="left"/>
              <w:rPr>
                <w:rFonts w:eastAsia="Times New Roman"/>
              </w:rPr>
            </w:pPr>
          </w:p>
        </w:tc>
      </w:tr>
      <w:tr w:rsidR="00950DDC" w:rsidRPr="00950DDC" w14:paraId="6D59CBF0"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AB517F" w14:textId="77777777" w:rsidR="009A59AE" w:rsidRPr="00950DDC" w:rsidRDefault="009A59AE" w:rsidP="007C35B3">
            <w:pPr>
              <w:jc w:val="left"/>
              <w:rPr>
                <w:rFonts w:eastAsia="Times New Roman"/>
              </w:rPr>
            </w:pPr>
            <w:r w:rsidRPr="00950DDC">
              <w:rPr>
                <w:rFonts w:eastAsia="Times New Roman"/>
              </w:rPr>
              <w:lastRenderedPageBreak/>
              <w:t>A.5.6.2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624B15" w14:textId="77777777" w:rsidR="009A59AE" w:rsidRPr="00950DDC" w:rsidRDefault="009A59AE" w:rsidP="007C35B3">
            <w:pPr>
              <w:jc w:val="left"/>
              <w:rPr>
                <w:rFonts w:eastAsia="Times New Roman"/>
              </w:rPr>
            </w:pPr>
            <w:r w:rsidRPr="00950DDC">
              <w:rPr>
                <w:rFonts w:eastAsia="Times New Roman"/>
              </w:rPr>
              <w:t>Care plan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E72537" w14:textId="77777777" w:rsidR="009A59AE" w:rsidRPr="00950DDC" w:rsidRDefault="009A59AE" w:rsidP="007C35B3">
            <w:pPr>
              <w:jc w:val="left"/>
              <w:rPr>
                <w:rFonts w:eastAsia="Times New Roman"/>
              </w:rPr>
            </w:pPr>
            <w:r w:rsidRPr="00950DDC">
              <w:rPr>
                <w:rFonts w:eastAsia="Times New Roman"/>
              </w:rPr>
              <w:t xml:space="preserve">Complex and structured information about recommended goals, </w:t>
            </w:r>
            <w:proofErr w:type="gramStart"/>
            <w:r w:rsidRPr="00950DDC">
              <w:rPr>
                <w:rFonts w:eastAsia="Times New Roman"/>
              </w:rPr>
              <w:t>activities</w:t>
            </w:r>
            <w:proofErr w:type="gramEnd"/>
            <w:r w:rsidRPr="00950DDC">
              <w:rPr>
                <w:rFonts w:eastAsia="Times New Roman"/>
              </w:rPr>
              <w:t xml:space="preserve"> and objectives in the form of one or more formal care plans. Consider FHIR Care plan resource.</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8B9EDA" w14:textId="77777777" w:rsidR="009A59AE" w:rsidRPr="00950DDC" w:rsidRDefault="009A59AE" w:rsidP="007C35B3">
            <w:pPr>
              <w:jc w:val="left"/>
              <w:rPr>
                <w:rFonts w:eastAsia="Times New Roman"/>
              </w:rPr>
            </w:pPr>
          </w:p>
        </w:tc>
      </w:tr>
      <w:tr w:rsidR="00950DDC" w:rsidRPr="00950DDC" w14:paraId="58851364" w14:textId="77777777" w:rsidTr="00F0602B">
        <w:trPr>
          <w:cantSplit/>
        </w:trPr>
        <w:tc>
          <w:tcPr>
            <w:tcW w:w="9344" w:type="dxa"/>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F19F9D" w14:textId="77777777" w:rsidR="009A59AE" w:rsidRPr="00950DDC" w:rsidRDefault="009A59AE" w:rsidP="007C35B3">
            <w:pPr>
              <w:jc w:val="left"/>
              <w:rPr>
                <w:rFonts w:eastAsia="Times New Roman"/>
              </w:rPr>
            </w:pPr>
            <w:r w:rsidRPr="00950DDC">
              <w:rPr>
                <w:rStyle w:val="Strong"/>
                <w:rFonts w:eastAsia="Times New Roman"/>
              </w:rPr>
              <w:t>A.6 Key images associated with this report</w:t>
            </w:r>
          </w:p>
        </w:tc>
      </w:tr>
      <w:tr w:rsidR="00950DDC" w:rsidRPr="00950DDC" w14:paraId="2155376E"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45B681" w14:textId="77777777" w:rsidR="009A59AE" w:rsidRPr="00950DDC" w:rsidRDefault="009A59AE" w:rsidP="007C35B3">
            <w:pPr>
              <w:jc w:val="left"/>
              <w:rPr>
                <w:rFonts w:eastAsia="Times New Roman"/>
              </w:rPr>
            </w:pPr>
            <w:r w:rsidRPr="00950DDC">
              <w:rPr>
                <w:rFonts w:eastAsia="Times New Roman"/>
              </w:rPr>
              <w:t>A.6.1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7717CF" w14:textId="77777777" w:rsidR="009A59AE" w:rsidRPr="00950DDC" w:rsidRDefault="009A59AE" w:rsidP="007C35B3">
            <w:pPr>
              <w:jc w:val="left"/>
              <w:rPr>
                <w:rFonts w:eastAsia="Times New Roman"/>
              </w:rPr>
            </w:pPr>
            <w:r w:rsidRPr="00950DDC">
              <w:rPr>
                <w:rFonts w:eastAsia="Times New Roman"/>
              </w:rPr>
              <w:t>View</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D9025E" w14:textId="77777777" w:rsidR="009A59AE" w:rsidRPr="00950DDC" w:rsidRDefault="009A59AE" w:rsidP="007C35B3">
            <w:pPr>
              <w:jc w:val="left"/>
              <w:rPr>
                <w:rFonts w:eastAsia="Times New Roman"/>
              </w:rPr>
            </w:pPr>
            <w:r w:rsidRPr="00950DDC">
              <w:rPr>
                <w:rFonts w:eastAsia="Times New Roman"/>
              </w:rPr>
              <w:t xml:space="preserve">The name of the imaging view </w:t>
            </w:r>
            <w:proofErr w:type="gramStart"/>
            <w:r w:rsidRPr="00950DDC">
              <w:rPr>
                <w:rFonts w:eastAsia="Times New Roman"/>
              </w:rPr>
              <w:t>e.g.</w:t>
            </w:r>
            <w:proofErr w:type="gramEnd"/>
            <w:r w:rsidRPr="00950DDC">
              <w:rPr>
                <w:rFonts w:eastAsia="Times New Roman"/>
              </w:rPr>
              <w:t xml:space="preserve"> Lateral or Antero-posterior (AP).</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3CA365" w14:textId="77777777" w:rsidR="009A59AE" w:rsidRPr="00950DDC" w:rsidRDefault="009A59AE" w:rsidP="007C35B3">
            <w:pPr>
              <w:jc w:val="left"/>
              <w:rPr>
                <w:rFonts w:eastAsia="Times New Roman"/>
              </w:rPr>
            </w:pPr>
          </w:p>
        </w:tc>
      </w:tr>
      <w:tr w:rsidR="00950DDC" w:rsidRPr="00950DDC" w14:paraId="0E4A210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3C335A" w14:textId="77777777" w:rsidR="009A59AE" w:rsidRPr="00950DDC" w:rsidRDefault="009A59AE" w:rsidP="007C35B3">
            <w:pPr>
              <w:jc w:val="left"/>
              <w:rPr>
                <w:rFonts w:eastAsia="Times New Roman"/>
              </w:rPr>
            </w:pPr>
            <w:r w:rsidRPr="00950DDC">
              <w:rPr>
                <w:rFonts w:eastAsia="Times New Roman"/>
              </w:rPr>
              <w:t>A.6.2</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8AECF8" w14:textId="77777777" w:rsidR="009A59AE" w:rsidRPr="00950DDC" w:rsidRDefault="009A59AE" w:rsidP="007C35B3">
            <w:pPr>
              <w:jc w:val="left"/>
              <w:rPr>
                <w:rFonts w:eastAsia="Times New Roman"/>
              </w:rPr>
            </w:pPr>
            <w:r w:rsidRPr="00950DDC">
              <w:rPr>
                <w:rFonts w:eastAsia="Times New Roman"/>
              </w:rPr>
              <w:t>Body location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B1C7CE" w14:textId="77777777" w:rsidR="009A59AE" w:rsidRPr="00950DDC" w:rsidRDefault="009A59AE" w:rsidP="007C35B3">
            <w:pPr>
              <w:jc w:val="left"/>
              <w:rPr>
                <w:rFonts w:eastAsia="Times New Roman"/>
              </w:rPr>
            </w:pPr>
            <w:r w:rsidRPr="00950DDC">
              <w:rPr>
                <w:rFonts w:eastAsia="Times New Roman"/>
              </w:rPr>
              <w:t xml:space="preserve">Anatomic location (body location, laterality) where the material is collected, </w:t>
            </w:r>
            <w:proofErr w:type="gramStart"/>
            <w:r w:rsidRPr="00950DDC">
              <w:rPr>
                <w:rFonts w:eastAsia="Times New Roman"/>
              </w:rPr>
              <w:t>e.g.</w:t>
            </w:r>
            <w:proofErr w:type="gramEnd"/>
            <w:r w:rsidRPr="00950DDC">
              <w:rPr>
                <w:rFonts w:eastAsia="Times New Roman"/>
              </w:rPr>
              <w:t xml:space="preserve"> Elbow, left</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4AD7EA" w14:textId="77777777" w:rsidR="009A59AE" w:rsidRPr="00950DDC" w:rsidRDefault="009A59AE" w:rsidP="007C35B3">
            <w:pPr>
              <w:jc w:val="left"/>
              <w:rPr>
                <w:rFonts w:eastAsia="Times New Roman"/>
              </w:rPr>
            </w:pPr>
            <w:r w:rsidRPr="00950DDC">
              <w:rPr>
                <w:rFonts w:eastAsia="Times New Roman"/>
              </w:rPr>
              <w:t>SNOMED CT</w:t>
            </w:r>
            <w:r w:rsidRPr="00950DDC">
              <w:rPr>
                <w:rFonts w:eastAsia="Times New Roman"/>
              </w:rPr>
              <w:br/>
              <w:t>ICD-O-3</w:t>
            </w:r>
          </w:p>
        </w:tc>
      </w:tr>
      <w:tr w:rsidR="00950DDC" w:rsidRPr="00950DDC" w14:paraId="3CEF48A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E298B5" w14:textId="77777777" w:rsidR="009A59AE" w:rsidRPr="00950DDC" w:rsidRDefault="009A59AE" w:rsidP="007C35B3">
            <w:pPr>
              <w:jc w:val="left"/>
              <w:rPr>
                <w:rFonts w:eastAsia="Times New Roman"/>
              </w:rPr>
            </w:pPr>
            <w:r w:rsidRPr="00950DDC">
              <w:rPr>
                <w:rFonts w:eastAsia="Times New Roman"/>
              </w:rPr>
              <w:t>A.6.3</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093F4E" w14:textId="77777777" w:rsidR="009A59AE" w:rsidRPr="00950DDC" w:rsidRDefault="009A59AE" w:rsidP="007C35B3">
            <w:pPr>
              <w:jc w:val="left"/>
              <w:rPr>
                <w:rFonts w:eastAsia="Times New Roman"/>
              </w:rPr>
            </w:pPr>
            <w:r w:rsidRPr="00950DDC">
              <w:rPr>
                <w:rFonts w:eastAsia="Times New Roman"/>
              </w:rPr>
              <w:t>Media type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CE6E39" w14:textId="77777777" w:rsidR="009A59AE" w:rsidRPr="00950DDC" w:rsidRDefault="009A59AE" w:rsidP="007C35B3">
            <w:pPr>
              <w:jc w:val="left"/>
              <w:rPr>
                <w:rFonts w:eastAsia="Times New Roman"/>
              </w:rPr>
            </w:pPr>
            <w:r w:rsidRPr="00950DDC">
              <w:rPr>
                <w:rFonts w:eastAsia="Times New Roman"/>
              </w:rPr>
              <w:t>Classification of media as image, video, or audio.</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676735" w14:textId="77777777" w:rsidR="009A59AE" w:rsidRPr="00950DDC" w:rsidRDefault="009A59AE" w:rsidP="007C35B3">
            <w:pPr>
              <w:jc w:val="left"/>
              <w:rPr>
                <w:rFonts w:eastAsia="Times New Roman"/>
              </w:rPr>
            </w:pPr>
            <w:r w:rsidRPr="00950DDC">
              <w:rPr>
                <w:rFonts w:eastAsia="Times New Roman"/>
              </w:rPr>
              <w:t>hl</w:t>
            </w:r>
            <w:proofErr w:type="gramStart"/>
            <w:r w:rsidRPr="00950DDC">
              <w:rPr>
                <w:rFonts w:eastAsia="Times New Roman"/>
              </w:rPr>
              <w:t>7:media</w:t>
            </w:r>
            <w:proofErr w:type="gramEnd"/>
            <w:r w:rsidRPr="00950DDC">
              <w:rPr>
                <w:rFonts w:eastAsia="Times New Roman"/>
              </w:rPr>
              <w:t>-type</w:t>
            </w:r>
          </w:p>
        </w:tc>
      </w:tr>
      <w:tr w:rsidR="00950DDC" w:rsidRPr="00950DDC" w14:paraId="2861A3B2"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C3E865" w14:textId="77777777" w:rsidR="009A59AE" w:rsidRPr="00950DDC" w:rsidRDefault="009A59AE" w:rsidP="007C35B3">
            <w:pPr>
              <w:jc w:val="left"/>
              <w:rPr>
                <w:rFonts w:eastAsia="Times New Roman"/>
              </w:rPr>
            </w:pPr>
            <w:r w:rsidRPr="00950DDC">
              <w:rPr>
                <w:rFonts w:eastAsia="Times New Roman"/>
              </w:rPr>
              <w:t>A.6.4</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B73278" w14:textId="77777777" w:rsidR="009A59AE" w:rsidRPr="00950DDC" w:rsidRDefault="009A59AE" w:rsidP="007C35B3">
            <w:pPr>
              <w:jc w:val="left"/>
              <w:rPr>
                <w:rFonts w:eastAsia="Times New Roman"/>
              </w:rPr>
            </w:pPr>
            <w:r w:rsidRPr="00950DDC">
              <w:rPr>
                <w:rFonts w:eastAsia="Times New Roman"/>
              </w:rPr>
              <w:t>Modality</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18263F" w14:textId="77777777" w:rsidR="009A59AE" w:rsidRPr="00950DDC" w:rsidRDefault="009A59AE" w:rsidP="007C35B3">
            <w:pPr>
              <w:pStyle w:val="NormalWeb"/>
              <w:jc w:val="left"/>
            </w:pPr>
            <w:r w:rsidRPr="00950DDC">
              <w:t>The type of acquisition equipment/process.</w:t>
            </w:r>
          </w:p>
          <w:p w14:paraId="1C801415" w14:textId="77777777" w:rsidR="009A59AE" w:rsidRPr="00950DDC" w:rsidRDefault="009A59AE" w:rsidP="007C35B3">
            <w:pPr>
              <w:pStyle w:val="NormalWeb"/>
              <w:jc w:val="left"/>
            </w:pPr>
            <w:r w:rsidRPr="00950DDC">
              <w:t>This element is relevant for the interactive selection of the available studies.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8F3142" w14:textId="77777777" w:rsidR="009A59AE" w:rsidRPr="00950DDC" w:rsidRDefault="009A59AE" w:rsidP="007C35B3">
            <w:pPr>
              <w:jc w:val="left"/>
              <w:rPr>
                <w:rFonts w:eastAsia="Times New Roman"/>
              </w:rPr>
            </w:pPr>
            <w:r w:rsidRPr="00950DDC">
              <w:rPr>
                <w:rFonts w:eastAsia="Times New Roman"/>
              </w:rPr>
              <w:t>DICOM Modality</w:t>
            </w:r>
          </w:p>
        </w:tc>
      </w:tr>
      <w:tr w:rsidR="00950DDC" w:rsidRPr="00950DDC" w14:paraId="37E890CD"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D19ABD" w14:textId="77777777" w:rsidR="009A59AE" w:rsidRPr="00950DDC" w:rsidRDefault="009A59AE" w:rsidP="007C35B3">
            <w:pPr>
              <w:jc w:val="left"/>
              <w:rPr>
                <w:rFonts w:eastAsia="Times New Roman"/>
              </w:rPr>
            </w:pPr>
            <w:r w:rsidRPr="00950DDC">
              <w:rPr>
                <w:rFonts w:eastAsia="Times New Roman"/>
              </w:rPr>
              <w:t>A.6.5</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2A0B8B" w14:textId="77777777" w:rsidR="009A59AE" w:rsidRPr="00950DDC" w:rsidRDefault="009A59AE" w:rsidP="007C35B3">
            <w:pPr>
              <w:jc w:val="left"/>
              <w:rPr>
                <w:rFonts w:eastAsia="Times New Roman"/>
              </w:rPr>
            </w:pPr>
            <w:r w:rsidRPr="00950DDC">
              <w:rPr>
                <w:rFonts w:eastAsia="Times New Roman"/>
              </w:rPr>
              <w:t>Device</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09A6E4" w14:textId="77777777" w:rsidR="009A59AE" w:rsidRPr="00950DDC" w:rsidRDefault="009A59AE" w:rsidP="007C35B3">
            <w:pPr>
              <w:jc w:val="left"/>
              <w:rPr>
                <w:rFonts w:eastAsia="Times New Roman"/>
              </w:rPr>
            </w:pPr>
            <w:r w:rsidRPr="00950DDC">
              <w:rPr>
                <w:rFonts w:eastAsia="Times New Roman"/>
              </w:rPr>
              <w:t>The device used to perform an imaging study</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545909" w14:textId="77777777" w:rsidR="009A59AE" w:rsidRPr="00950DDC" w:rsidRDefault="009A59AE" w:rsidP="007C35B3">
            <w:pPr>
              <w:jc w:val="left"/>
              <w:rPr>
                <w:rFonts w:eastAsia="Times New Roman"/>
              </w:rPr>
            </w:pPr>
            <w:r w:rsidRPr="00950DDC">
              <w:rPr>
                <w:rFonts w:eastAsia="Times New Roman"/>
              </w:rPr>
              <w:t>SNOMED CT</w:t>
            </w:r>
            <w:r w:rsidRPr="00950DDC">
              <w:rPr>
                <w:rFonts w:eastAsia="Times New Roman"/>
              </w:rPr>
              <w:br/>
              <w:t>EMDN</w:t>
            </w:r>
          </w:p>
        </w:tc>
      </w:tr>
      <w:tr w:rsidR="00950DDC" w:rsidRPr="00950DDC" w14:paraId="3F3E21D6"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07DCD7" w14:textId="77777777" w:rsidR="009A59AE" w:rsidRPr="00950DDC" w:rsidRDefault="009A59AE" w:rsidP="007C35B3">
            <w:pPr>
              <w:jc w:val="left"/>
              <w:rPr>
                <w:rFonts w:eastAsia="Times New Roman"/>
              </w:rPr>
            </w:pPr>
            <w:r w:rsidRPr="00950DDC">
              <w:rPr>
                <w:rFonts w:eastAsia="Times New Roman"/>
              </w:rPr>
              <w:t>A.6.6</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B0122C" w14:textId="77777777" w:rsidR="009A59AE" w:rsidRPr="00950DDC" w:rsidRDefault="009A59AE" w:rsidP="007C35B3">
            <w:pPr>
              <w:jc w:val="left"/>
              <w:rPr>
                <w:rFonts w:eastAsia="Times New Roman"/>
              </w:rPr>
            </w:pPr>
            <w:r w:rsidRPr="00950DDC">
              <w:rPr>
                <w:rFonts w:eastAsia="Times New Roman"/>
              </w:rPr>
              <w:t>Format</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B61BBF" w14:textId="77777777" w:rsidR="009A59AE" w:rsidRPr="00950DDC" w:rsidRDefault="009A59AE" w:rsidP="007C35B3">
            <w:pPr>
              <w:jc w:val="left"/>
              <w:rPr>
                <w:rFonts w:eastAsia="Times New Roman"/>
              </w:rPr>
            </w:pPr>
            <w:r w:rsidRPr="00950DDC">
              <w:rPr>
                <w:rFonts w:eastAsia="Times New Roman"/>
              </w:rPr>
              <w:t>Height, width, and number of frames of the image in pixels (photo/video).</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53284F" w14:textId="77777777" w:rsidR="009A59AE" w:rsidRPr="00950DDC" w:rsidRDefault="009A59AE" w:rsidP="007C35B3">
            <w:pPr>
              <w:jc w:val="left"/>
              <w:rPr>
                <w:rFonts w:eastAsia="Times New Roman"/>
              </w:rPr>
            </w:pPr>
            <w:r w:rsidRPr="00950DDC">
              <w:rPr>
                <w:rFonts w:eastAsia="Times New Roman"/>
              </w:rPr>
              <w:t>UCUM</w:t>
            </w:r>
          </w:p>
        </w:tc>
      </w:tr>
      <w:tr w:rsidR="00950DDC" w:rsidRPr="00950DDC" w14:paraId="623E741C"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A4DEFD" w14:textId="77777777" w:rsidR="009A59AE" w:rsidRPr="00950DDC" w:rsidRDefault="009A59AE" w:rsidP="007C35B3">
            <w:pPr>
              <w:jc w:val="left"/>
              <w:rPr>
                <w:rFonts w:eastAsia="Times New Roman"/>
              </w:rPr>
            </w:pPr>
            <w:r w:rsidRPr="00950DDC">
              <w:rPr>
                <w:rFonts w:eastAsia="Times New Roman"/>
              </w:rPr>
              <w:t>A.6.7</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B7E5B" w14:textId="77777777" w:rsidR="009A59AE" w:rsidRPr="00950DDC" w:rsidRDefault="009A59AE" w:rsidP="007C35B3">
            <w:pPr>
              <w:jc w:val="left"/>
              <w:rPr>
                <w:rFonts w:eastAsia="Times New Roman"/>
              </w:rPr>
            </w:pPr>
            <w:r w:rsidRPr="00950DDC">
              <w:rPr>
                <w:rFonts w:eastAsia="Times New Roman"/>
              </w:rPr>
              <w:t>Duration</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FB38DB" w14:textId="77777777" w:rsidR="009A59AE" w:rsidRPr="00950DDC" w:rsidRDefault="009A59AE" w:rsidP="007C35B3">
            <w:pPr>
              <w:jc w:val="left"/>
              <w:rPr>
                <w:rFonts w:eastAsia="Times New Roman"/>
              </w:rPr>
            </w:pPr>
            <w:r w:rsidRPr="00950DDC">
              <w:rPr>
                <w:rFonts w:eastAsia="Times New Roman"/>
              </w:rPr>
              <w:t>The duration of the recording in seconds - for audio and video.</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C1148F" w14:textId="77777777" w:rsidR="009A59AE" w:rsidRPr="00950DDC" w:rsidRDefault="009A59AE" w:rsidP="007C35B3">
            <w:pPr>
              <w:jc w:val="left"/>
              <w:rPr>
                <w:rFonts w:eastAsia="Times New Roman"/>
              </w:rPr>
            </w:pPr>
            <w:r w:rsidRPr="00950DDC">
              <w:rPr>
                <w:rFonts w:eastAsia="Times New Roman"/>
              </w:rPr>
              <w:t>UCUM</w:t>
            </w:r>
          </w:p>
        </w:tc>
      </w:tr>
      <w:tr w:rsidR="00950DDC" w:rsidRPr="00950DDC" w14:paraId="2EFD2094"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F93EED" w14:textId="77777777" w:rsidR="009A59AE" w:rsidRPr="00950DDC" w:rsidRDefault="009A59AE" w:rsidP="007C35B3">
            <w:pPr>
              <w:jc w:val="left"/>
              <w:rPr>
                <w:rFonts w:eastAsia="Times New Roman"/>
              </w:rPr>
            </w:pPr>
            <w:r w:rsidRPr="00950DDC">
              <w:rPr>
                <w:rFonts w:eastAsia="Times New Roman"/>
              </w:rPr>
              <w:t>A.6.8</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EFBB07" w14:textId="77777777" w:rsidR="009A59AE" w:rsidRPr="00950DDC" w:rsidRDefault="009A59AE" w:rsidP="007C35B3">
            <w:pPr>
              <w:jc w:val="left"/>
              <w:rPr>
                <w:rFonts w:eastAsia="Times New Roman"/>
              </w:rPr>
            </w:pPr>
            <w:r w:rsidRPr="00950DDC">
              <w:rPr>
                <w:rFonts w:eastAsia="Times New Roman"/>
              </w:rPr>
              <w:t>Performer</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E6C679" w14:textId="77777777" w:rsidR="009A59AE" w:rsidRPr="00950DDC" w:rsidRDefault="009A59AE" w:rsidP="007C35B3">
            <w:pPr>
              <w:jc w:val="left"/>
              <w:rPr>
                <w:rFonts w:eastAsia="Times New Roman"/>
              </w:rPr>
            </w:pPr>
            <w:r w:rsidRPr="00950DDC">
              <w:rPr>
                <w:rFonts w:eastAsia="Times New Roman"/>
              </w:rPr>
              <w:t xml:space="preserve">Identifies the performer of the imaging acquisition process. Performer may </w:t>
            </w:r>
            <w:proofErr w:type="gramStart"/>
            <w:r w:rsidRPr="00950DDC">
              <w:rPr>
                <w:rFonts w:eastAsia="Times New Roman"/>
              </w:rPr>
              <w:t>include:</w:t>
            </w:r>
            <w:proofErr w:type="gramEnd"/>
            <w:r w:rsidRPr="00950DDC">
              <w:rPr>
                <w:rFonts w:eastAsia="Times New Roman"/>
              </w:rPr>
              <w:t xml:space="preserve"> performer identifier, performer name, performer type, performer medical speciality, performer organisation, and performer contact details.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58DC03" w14:textId="77777777" w:rsidR="009A59AE" w:rsidRPr="00950DDC" w:rsidRDefault="009A59AE" w:rsidP="007C35B3">
            <w:pPr>
              <w:jc w:val="left"/>
              <w:rPr>
                <w:rFonts w:eastAsia="Times New Roman"/>
              </w:rPr>
            </w:pPr>
          </w:p>
        </w:tc>
      </w:tr>
      <w:tr w:rsidR="00950DDC" w:rsidRPr="00950DDC" w14:paraId="098980E7"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D79E2A" w14:textId="77777777" w:rsidR="009A59AE" w:rsidRPr="00950DDC" w:rsidRDefault="009A59AE" w:rsidP="007C35B3">
            <w:pPr>
              <w:jc w:val="left"/>
              <w:rPr>
                <w:rFonts w:eastAsia="Times New Roman"/>
              </w:rPr>
            </w:pPr>
            <w:r w:rsidRPr="00950DDC">
              <w:rPr>
                <w:rFonts w:eastAsia="Times New Roman"/>
              </w:rPr>
              <w:t>A.6.9</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DB8746" w14:textId="77777777" w:rsidR="009A59AE" w:rsidRPr="00950DDC" w:rsidRDefault="009A59AE" w:rsidP="007C35B3">
            <w:pPr>
              <w:jc w:val="left"/>
              <w:rPr>
                <w:rFonts w:eastAsia="Times New Roman"/>
              </w:rPr>
            </w:pPr>
            <w:r w:rsidRPr="00950DDC">
              <w:rPr>
                <w:rFonts w:eastAsia="Times New Roman"/>
              </w:rPr>
              <w:t>Comment</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E17659" w14:textId="77777777" w:rsidR="009A59AE" w:rsidRPr="00950DDC" w:rsidRDefault="009A59AE" w:rsidP="007C35B3">
            <w:pPr>
              <w:jc w:val="left"/>
              <w:rPr>
                <w:rFonts w:eastAsia="Times New Roman"/>
              </w:rPr>
            </w:pPr>
            <w:r w:rsidRPr="00950DDC">
              <w:rPr>
                <w:rFonts w:eastAsia="Times New Roman"/>
              </w:rPr>
              <w:t>A comment about the image. Typically, this is used to provide an explanation for why the image is included, or to draw the viewer's attention to important features.</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862014" w14:textId="77777777" w:rsidR="009A59AE" w:rsidRPr="00950DDC" w:rsidRDefault="009A59AE" w:rsidP="007C35B3">
            <w:pPr>
              <w:jc w:val="left"/>
              <w:rPr>
                <w:rFonts w:eastAsia="Times New Roman"/>
              </w:rPr>
            </w:pPr>
          </w:p>
        </w:tc>
      </w:tr>
      <w:tr w:rsidR="00950DDC" w:rsidRPr="00950DDC" w14:paraId="29BF5F09"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22C507" w14:textId="77777777" w:rsidR="009A59AE" w:rsidRPr="00950DDC" w:rsidRDefault="009A59AE" w:rsidP="007C35B3">
            <w:pPr>
              <w:jc w:val="left"/>
              <w:rPr>
                <w:rFonts w:eastAsia="Times New Roman"/>
              </w:rPr>
            </w:pPr>
            <w:r w:rsidRPr="00950DDC">
              <w:rPr>
                <w:rFonts w:eastAsia="Times New Roman"/>
              </w:rPr>
              <w:lastRenderedPageBreak/>
              <w:t>A.6.10</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ED96B3" w14:textId="77777777" w:rsidR="009A59AE" w:rsidRPr="00950DDC" w:rsidRDefault="009A59AE" w:rsidP="007C35B3">
            <w:pPr>
              <w:jc w:val="left"/>
              <w:rPr>
                <w:rFonts w:eastAsia="Times New Roman"/>
              </w:rPr>
            </w:pPr>
            <w:r w:rsidRPr="00950DDC">
              <w:rPr>
                <w:rStyle w:val="inline-comment-marker"/>
                <w:rFonts w:eastAsia="Times New Roman"/>
              </w:rPr>
              <w:t>Content</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BB464A" w14:textId="77777777" w:rsidR="009A59AE" w:rsidRPr="00950DDC" w:rsidRDefault="009A59AE" w:rsidP="007C35B3">
            <w:pPr>
              <w:jc w:val="left"/>
              <w:rPr>
                <w:rFonts w:eastAsia="Times New Roman"/>
              </w:rPr>
            </w:pPr>
            <w:r w:rsidRPr="00950DDC">
              <w:rPr>
                <w:rStyle w:val="inline-comment-marker"/>
                <w:rFonts w:eastAsia="Times New Roman"/>
              </w:rPr>
              <w:t>Actual Media - reference or data. Consider FHIR Attachment resource</w:t>
            </w:r>
            <w:r w:rsidRPr="00950DDC">
              <w:rPr>
                <w:rFonts w:eastAsia="Times New Roman"/>
              </w:rPr>
              <w:t>.</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846910" w14:textId="77777777" w:rsidR="009A59AE" w:rsidRPr="00950DDC" w:rsidRDefault="009A59AE" w:rsidP="007C35B3">
            <w:pPr>
              <w:jc w:val="left"/>
              <w:rPr>
                <w:rFonts w:eastAsia="Times New Roman"/>
              </w:rPr>
            </w:pPr>
          </w:p>
        </w:tc>
      </w:tr>
      <w:tr w:rsidR="00950DDC" w:rsidRPr="00950DDC" w14:paraId="7761D931" w14:textId="77777777" w:rsidTr="00F0602B">
        <w:trPr>
          <w:cantSplit/>
        </w:trPr>
        <w:tc>
          <w:tcPr>
            <w:tcW w:w="9344" w:type="dxa"/>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AD960A" w14:textId="77777777" w:rsidR="009A59AE" w:rsidRPr="00950DDC" w:rsidRDefault="009A59AE" w:rsidP="007C35B3">
            <w:pPr>
              <w:jc w:val="left"/>
              <w:rPr>
                <w:rFonts w:eastAsia="Times New Roman"/>
              </w:rPr>
            </w:pPr>
            <w:r w:rsidRPr="00950DDC">
              <w:rPr>
                <w:rStyle w:val="Strong"/>
                <w:rFonts w:eastAsia="Times New Roman"/>
              </w:rPr>
              <w:t>A.7 Comparison study</w:t>
            </w:r>
          </w:p>
        </w:tc>
      </w:tr>
      <w:tr w:rsidR="00950DDC" w:rsidRPr="00950DDC" w14:paraId="5D2E08F7"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D62BA7" w14:textId="77777777" w:rsidR="009A59AE" w:rsidRPr="00950DDC" w:rsidRDefault="009A59AE" w:rsidP="007C35B3">
            <w:pPr>
              <w:jc w:val="left"/>
              <w:rPr>
                <w:rFonts w:eastAsia="Times New Roman"/>
              </w:rPr>
            </w:pPr>
            <w:r w:rsidRPr="00950DDC">
              <w:rPr>
                <w:rFonts w:eastAsia="Times New Roman"/>
              </w:rPr>
              <w:t>A.7.1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559370" w14:textId="77777777" w:rsidR="009A59AE" w:rsidRPr="00950DDC" w:rsidRDefault="009A59AE" w:rsidP="007C35B3">
            <w:pPr>
              <w:jc w:val="left"/>
              <w:rPr>
                <w:rFonts w:eastAsia="Times New Roman"/>
              </w:rPr>
            </w:pPr>
            <w:r w:rsidRPr="00950DDC">
              <w:rPr>
                <w:rFonts w:eastAsia="Times New Roman"/>
              </w:rPr>
              <w:t>Comparison Study</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060D93" w14:textId="77777777" w:rsidR="009A59AE" w:rsidRPr="00950DDC" w:rsidRDefault="009A59AE" w:rsidP="007C35B3">
            <w:pPr>
              <w:jc w:val="left"/>
              <w:rPr>
                <w:rFonts w:eastAsia="Times New Roman"/>
              </w:rPr>
            </w:pPr>
            <w:r w:rsidRPr="00950DDC">
              <w:rPr>
                <w:rFonts w:eastAsia="Times New Roman"/>
              </w:rPr>
              <w:t>Documentation (reference) of a prior Imaging Report to which the current images were compared.</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438ABA" w14:textId="77777777" w:rsidR="009A59AE" w:rsidRPr="00950DDC" w:rsidRDefault="009A59AE" w:rsidP="007C35B3">
            <w:pPr>
              <w:jc w:val="left"/>
              <w:rPr>
                <w:rFonts w:eastAsia="Times New Roman"/>
              </w:rPr>
            </w:pPr>
          </w:p>
        </w:tc>
      </w:tr>
      <w:tr w:rsidR="00950DDC" w:rsidRPr="00950DDC" w14:paraId="0167B4B7" w14:textId="77777777" w:rsidTr="00F0602B">
        <w:trPr>
          <w:cantSplit/>
        </w:trPr>
        <w:tc>
          <w:tcPr>
            <w:tcW w:w="9344" w:type="dxa"/>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1ACE43" w14:textId="77777777" w:rsidR="009A59AE" w:rsidRPr="00950DDC" w:rsidRDefault="009A59AE" w:rsidP="007C35B3">
            <w:pPr>
              <w:jc w:val="left"/>
              <w:rPr>
                <w:rFonts w:eastAsia="Times New Roman"/>
              </w:rPr>
            </w:pPr>
            <w:r w:rsidRPr="00950DDC">
              <w:rPr>
                <w:rStyle w:val="Strong"/>
                <w:rFonts w:eastAsia="Times New Roman"/>
              </w:rPr>
              <w:t>A.8 Presented form</w:t>
            </w:r>
          </w:p>
        </w:tc>
      </w:tr>
      <w:tr w:rsidR="00950DDC" w:rsidRPr="00950DDC" w14:paraId="06FF7B48" w14:textId="77777777" w:rsidTr="00F0602B">
        <w:trPr>
          <w:cantSplit/>
        </w:trPr>
        <w:tc>
          <w:tcPr>
            <w:tcW w:w="11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8C71D4" w14:textId="77777777" w:rsidR="009A59AE" w:rsidRPr="00950DDC" w:rsidRDefault="009A59AE" w:rsidP="007C35B3">
            <w:pPr>
              <w:jc w:val="left"/>
              <w:rPr>
                <w:rFonts w:eastAsia="Times New Roman"/>
              </w:rPr>
            </w:pPr>
            <w:r w:rsidRPr="00950DDC">
              <w:rPr>
                <w:rFonts w:eastAsia="Times New Roman"/>
              </w:rPr>
              <w:t>A.8.1</w:t>
            </w:r>
          </w:p>
        </w:tc>
        <w:tc>
          <w:tcPr>
            <w:tcW w:w="15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F77EF9" w14:textId="77777777" w:rsidR="009A59AE" w:rsidRPr="00950DDC" w:rsidRDefault="009A59AE" w:rsidP="007C35B3">
            <w:pPr>
              <w:jc w:val="left"/>
              <w:rPr>
                <w:rFonts w:eastAsia="Times New Roman"/>
              </w:rPr>
            </w:pPr>
            <w:r w:rsidRPr="00950DDC">
              <w:rPr>
                <w:rFonts w:eastAsia="Times New Roman"/>
              </w:rPr>
              <w:t>Attachment</w:t>
            </w:r>
          </w:p>
        </w:tc>
        <w:tc>
          <w:tcPr>
            <w:tcW w:w="38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CEFB33" w14:textId="77777777" w:rsidR="009A59AE" w:rsidRPr="00950DDC" w:rsidRDefault="009A59AE" w:rsidP="007C35B3">
            <w:pPr>
              <w:jc w:val="left"/>
              <w:rPr>
                <w:rFonts w:eastAsia="Times New Roman"/>
              </w:rPr>
            </w:pPr>
            <w:r w:rsidRPr="00950DDC">
              <w:rPr>
                <w:rFonts w:eastAsia="Times New Roman"/>
              </w:rPr>
              <w:t>Entire report as issued. Rich text representation of the entire result as issued by the diagnostic service. Multiple formats are allowed but they SHALL be semantically equivalent.</w:t>
            </w:r>
          </w:p>
        </w:tc>
        <w:tc>
          <w:tcPr>
            <w:tcW w:w="28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878B80" w14:textId="77777777" w:rsidR="009A59AE" w:rsidRPr="00950DDC" w:rsidRDefault="009A59AE" w:rsidP="007C35B3">
            <w:pPr>
              <w:jc w:val="left"/>
              <w:rPr>
                <w:rFonts w:eastAsia="Times New Roman"/>
              </w:rPr>
            </w:pPr>
          </w:p>
        </w:tc>
      </w:tr>
    </w:tbl>
    <w:p w14:paraId="12291B1A" w14:textId="34B96350" w:rsidR="009A59AE" w:rsidRPr="00950DDC" w:rsidRDefault="009A59AE" w:rsidP="009A59AE">
      <w:pPr>
        <w:pStyle w:val="Heading2"/>
      </w:pPr>
      <w:bookmarkStart w:id="52" w:name="_Toc133937718"/>
      <w:r w:rsidRPr="00950DDC">
        <w:t>Imaging study DICOM Metadata data set</w:t>
      </w:r>
      <w:bookmarkEnd w:id="52"/>
    </w:p>
    <w:p w14:paraId="4E0172C9" w14:textId="77777777" w:rsidR="009A59AE" w:rsidRPr="00950DDC" w:rsidRDefault="009A59AE" w:rsidP="009A59AE">
      <w:pPr>
        <w:pStyle w:val="NormalWeb"/>
      </w:pPr>
      <w:r w:rsidRPr="00950DDC">
        <w:t>The data set defines the contents of the imaging study metadata.</w:t>
      </w:r>
    </w:p>
    <w:tbl>
      <w:tblPr>
        <w:tblW w:w="495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31"/>
        <w:gridCol w:w="1471"/>
        <w:gridCol w:w="5554"/>
        <w:gridCol w:w="1210"/>
      </w:tblGrid>
      <w:tr w:rsidR="00950DDC" w:rsidRPr="00950DDC" w14:paraId="399E5B51" w14:textId="77777777" w:rsidTr="007C35B3">
        <w:trPr>
          <w:cantSplit/>
        </w:trPr>
        <w:tc>
          <w:tcPr>
            <w:tcW w:w="0" w:type="auto"/>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9D67A8" w14:textId="77777777" w:rsidR="009A59AE" w:rsidRPr="00950DDC" w:rsidRDefault="009A59AE" w:rsidP="007C35B3">
            <w:pPr>
              <w:jc w:val="left"/>
              <w:rPr>
                <w:rFonts w:eastAsia="Times New Roman"/>
              </w:rPr>
            </w:pPr>
            <w:r w:rsidRPr="00950DDC">
              <w:rPr>
                <w:rStyle w:val="Strong"/>
                <w:rFonts w:eastAsia="Times New Roman"/>
              </w:rPr>
              <w:t>B.1 Imaging study DICOM Metadata</w:t>
            </w:r>
          </w:p>
        </w:tc>
      </w:tr>
      <w:tr w:rsidR="00950DDC" w:rsidRPr="00950DDC" w14:paraId="2E466888"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22109D" w14:textId="77777777" w:rsidR="009A59AE" w:rsidRPr="00950DDC" w:rsidRDefault="009A59AE" w:rsidP="007C35B3">
            <w:pPr>
              <w:jc w:val="left"/>
              <w:rPr>
                <w:rFonts w:eastAsia="Times New Roman"/>
              </w:rPr>
            </w:pPr>
            <w:r w:rsidRPr="00950DDC">
              <w:rPr>
                <w:rFonts w:eastAsia="Times New Roman"/>
              </w:rPr>
              <w:t>B.1.1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E416E0" w14:textId="77777777" w:rsidR="009A59AE" w:rsidRPr="00950DDC" w:rsidRDefault="009A59AE" w:rsidP="007C35B3">
            <w:pPr>
              <w:jc w:val="left"/>
              <w:rPr>
                <w:rFonts w:eastAsia="Times New Roman"/>
              </w:rPr>
            </w:pPr>
            <w:r w:rsidRPr="00950DDC">
              <w:rPr>
                <w:rFonts w:eastAsia="Times New Roman"/>
              </w:rPr>
              <w:t>Study instance UID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4E5FED" w14:textId="77777777" w:rsidR="009A59AE" w:rsidRPr="00950DDC" w:rsidRDefault="009A59AE" w:rsidP="007C35B3">
            <w:pPr>
              <w:pStyle w:val="NormalWeb"/>
              <w:jc w:val="left"/>
            </w:pPr>
            <w:r w:rsidRPr="00950DDC">
              <w:t>Globally unique identifier of the study. If one or more series elements are present in the Imaging Study, then there shall be one DICOM Study UID identifier.</w:t>
            </w:r>
          </w:p>
          <w:p w14:paraId="32C2C4B1" w14:textId="77777777" w:rsidR="009A59AE" w:rsidRPr="00950DDC" w:rsidRDefault="009A59AE" w:rsidP="007C35B3">
            <w:pPr>
              <w:pStyle w:val="NormalWeb"/>
              <w:jc w:val="left"/>
            </w:pPr>
            <w:r w:rsidRPr="00950DDC">
              <w:t>This element is relevant for the interactive selection of the available studies.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00799D" w14:textId="77777777" w:rsidR="009A59AE" w:rsidRPr="00950DDC" w:rsidRDefault="009A59AE" w:rsidP="007C35B3">
            <w:pPr>
              <w:jc w:val="left"/>
              <w:rPr>
                <w:rFonts w:eastAsia="Times New Roman"/>
              </w:rPr>
            </w:pPr>
          </w:p>
        </w:tc>
      </w:tr>
      <w:tr w:rsidR="00950DDC" w:rsidRPr="00950DDC" w14:paraId="2B065195"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2503D8" w14:textId="77777777" w:rsidR="009A59AE" w:rsidRPr="00950DDC" w:rsidRDefault="009A59AE" w:rsidP="007C35B3">
            <w:pPr>
              <w:jc w:val="left"/>
              <w:rPr>
                <w:rFonts w:eastAsia="Times New Roman"/>
              </w:rPr>
            </w:pPr>
            <w:r w:rsidRPr="00950DDC">
              <w:rPr>
                <w:rFonts w:eastAsia="Times New Roman"/>
              </w:rPr>
              <w:t>B.1.2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115886" w14:textId="77777777" w:rsidR="009A59AE" w:rsidRPr="00950DDC" w:rsidRDefault="009A59AE" w:rsidP="007C35B3">
            <w:pPr>
              <w:jc w:val="left"/>
              <w:rPr>
                <w:rFonts w:eastAsia="Times New Roman"/>
              </w:rPr>
            </w:pPr>
            <w:r w:rsidRPr="00950DDC">
              <w:rPr>
                <w:rFonts w:eastAsia="Times New Roman"/>
              </w:rPr>
              <w:t>Number of series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7DEB77" w14:textId="77777777" w:rsidR="009A59AE" w:rsidRPr="00950DDC" w:rsidRDefault="009A59AE" w:rsidP="007C35B3">
            <w:pPr>
              <w:pStyle w:val="NormalWeb"/>
              <w:jc w:val="left"/>
            </w:pPr>
            <w:r w:rsidRPr="00950DDC">
              <w:t>Number of Series in the Study. This value given may be larger than the number of series elements this Resource contains due to resource availability, security, or other factors. This element should be present if any series elements are present.</w:t>
            </w:r>
          </w:p>
          <w:p w14:paraId="52BF0574" w14:textId="77777777" w:rsidR="009A59AE" w:rsidRPr="00950DDC" w:rsidRDefault="009A59AE" w:rsidP="007C35B3">
            <w:pPr>
              <w:pStyle w:val="NormalWeb"/>
              <w:jc w:val="left"/>
            </w:pPr>
            <w:r w:rsidRPr="00950DDC">
              <w:t>This element is relevant for the interactive selection of the available studies.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410916" w14:textId="77777777" w:rsidR="009A59AE" w:rsidRPr="00950DDC" w:rsidRDefault="009A59AE" w:rsidP="007C35B3">
            <w:pPr>
              <w:jc w:val="left"/>
              <w:rPr>
                <w:rFonts w:eastAsia="Times New Roman"/>
              </w:rPr>
            </w:pPr>
          </w:p>
        </w:tc>
      </w:tr>
      <w:tr w:rsidR="00950DDC" w:rsidRPr="00950DDC" w14:paraId="4C9892FE"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748AA3" w14:textId="77777777" w:rsidR="009A59AE" w:rsidRPr="00950DDC" w:rsidRDefault="009A59AE" w:rsidP="007C35B3">
            <w:pPr>
              <w:jc w:val="left"/>
              <w:rPr>
                <w:rFonts w:eastAsia="Times New Roman"/>
              </w:rPr>
            </w:pPr>
            <w:r w:rsidRPr="00950DDC">
              <w:rPr>
                <w:rFonts w:eastAsia="Times New Roman"/>
              </w:rPr>
              <w:lastRenderedPageBreak/>
              <w:t>B.1.3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F749F6" w14:textId="77777777" w:rsidR="009A59AE" w:rsidRPr="00950DDC" w:rsidRDefault="009A59AE" w:rsidP="007C35B3">
            <w:pPr>
              <w:jc w:val="left"/>
              <w:rPr>
                <w:rFonts w:eastAsia="Times New Roman"/>
              </w:rPr>
            </w:pPr>
            <w:r w:rsidRPr="00950DDC">
              <w:rPr>
                <w:rFonts w:eastAsia="Times New Roman"/>
              </w:rPr>
              <w:t>Number of instances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DD256D" w14:textId="77777777" w:rsidR="009A59AE" w:rsidRPr="00950DDC" w:rsidRDefault="009A59AE" w:rsidP="007C35B3">
            <w:pPr>
              <w:pStyle w:val="NormalWeb"/>
              <w:jc w:val="left"/>
            </w:pPr>
            <w:r w:rsidRPr="00950DDC">
              <w:t xml:space="preserve">Number </w:t>
            </w:r>
            <w:proofErr w:type="gramStart"/>
            <w:r w:rsidRPr="00950DDC">
              <w:t>of  Service</w:t>
            </w:r>
            <w:proofErr w:type="gramEnd"/>
            <w:r w:rsidRPr="00950DDC">
              <w:t>-Object Pairs (SOP) Instances in Study. This value given may be larger than the number of instance elements this resource contains due to resource availability, security, or other factors. This element should be present if any instance elements are present.</w:t>
            </w:r>
          </w:p>
          <w:p w14:paraId="58F1B63D" w14:textId="77777777" w:rsidR="009A59AE" w:rsidRPr="00950DDC" w:rsidRDefault="009A59AE" w:rsidP="007C35B3">
            <w:pPr>
              <w:pStyle w:val="NormalWeb"/>
              <w:jc w:val="left"/>
            </w:pPr>
            <w:r w:rsidRPr="00950DDC">
              <w:t>This element is relevant for the interactive selection of the available studies.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E934BA" w14:textId="77777777" w:rsidR="009A59AE" w:rsidRPr="00950DDC" w:rsidRDefault="009A59AE" w:rsidP="007C35B3">
            <w:pPr>
              <w:jc w:val="left"/>
              <w:rPr>
                <w:rFonts w:eastAsia="Times New Roman"/>
              </w:rPr>
            </w:pPr>
          </w:p>
        </w:tc>
      </w:tr>
      <w:tr w:rsidR="00950DDC" w:rsidRPr="00950DDC" w14:paraId="45E86208"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C08CC" w14:textId="77777777" w:rsidR="009A59AE" w:rsidRPr="00950DDC" w:rsidRDefault="009A59AE" w:rsidP="007C35B3">
            <w:pPr>
              <w:jc w:val="left"/>
              <w:rPr>
                <w:rFonts w:eastAsia="Times New Roman"/>
              </w:rPr>
            </w:pPr>
            <w:r w:rsidRPr="00950DDC">
              <w:rPr>
                <w:rFonts w:eastAsia="Times New Roman"/>
              </w:rPr>
              <w:t>B.1.4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FA2A83" w14:textId="77777777" w:rsidR="009A59AE" w:rsidRPr="00950DDC" w:rsidRDefault="009A59AE" w:rsidP="007C35B3">
            <w:pPr>
              <w:jc w:val="left"/>
              <w:rPr>
                <w:rFonts w:eastAsia="Times New Roman"/>
              </w:rPr>
            </w:pPr>
            <w:r w:rsidRPr="00950DDC">
              <w:rPr>
                <w:rFonts w:eastAsia="Times New Roman"/>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3DCA77" w14:textId="77777777" w:rsidR="009A59AE" w:rsidRPr="00950DDC" w:rsidRDefault="009A59AE" w:rsidP="007C35B3">
            <w:pPr>
              <w:pStyle w:val="NormalWeb"/>
              <w:jc w:val="left"/>
            </w:pPr>
            <w:r w:rsidRPr="00950DDC">
              <w:t>The Imaging Manager description of the study. Institution-generated description or classification of the Study (component) performed.</w:t>
            </w:r>
          </w:p>
          <w:p w14:paraId="308D2022" w14:textId="77777777" w:rsidR="009A59AE" w:rsidRPr="00950DDC" w:rsidRDefault="009A59AE" w:rsidP="007C35B3">
            <w:pPr>
              <w:pStyle w:val="NormalWeb"/>
              <w:jc w:val="left"/>
            </w:pPr>
            <w:r w:rsidRPr="00950DDC">
              <w:t>This element is relevant for the interactive selection of the available studies.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167738" w14:textId="77777777" w:rsidR="009A59AE" w:rsidRPr="00950DDC" w:rsidRDefault="009A59AE" w:rsidP="007C35B3">
            <w:pPr>
              <w:jc w:val="left"/>
              <w:rPr>
                <w:rFonts w:eastAsia="Times New Roman"/>
              </w:rPr>
            </w:pPr>
          </w:p>
        </w:tc>
      </w:tr>
      <w:tr w:rsidR="00950DDC" w:rsidRPr="00950DDC" w14:paraId="3815E794"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0599B4" w14:textId="77777777" w:rsidR="009A59AE" w:rsidRPr="00950DDC" w:rsidRDefault="009A59AE" w:rsidP="007C35B3">
            <w:pPr>
              <w:jc w:val="left"/>
              <w:rPr>
                <w:rFonts w:eastAsia="Times New Roman"/>
              </w:rPr>
            </w:pPr>
            <w:r w:rsidRPr="00950DDC">
              <w:rPr>
                <w:rFonts w:eastAsia="Times New Roman"/>
              </w:rPr>
              <w:t>B.1.5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E69590" w14:textId="77777777" w:rsidR="009A59AE" w:rsidRPr="00950DDC" w:rsidRDefault="009A59AE" w:rsidP="007C35B3">
            <w:pPr>
              <w:jc w:val="left"/>
              <w:rPr>
                <w:rFonts w:eastAsia="Times New Roman"/>
              </w:rPr>
            </w:pPr>
            <w:r w:rsidRPr="00950DDC">
              <w:rPr>
                <w:rFonts w:eastAsia="Times New Roman"/>
              </w:rPr>
              <w:t>Study custodian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0482DC" w14:textId="77777777" w:rsidR="009A59AE" w:rsidRPr="00950DDC" w:rsidRDefault="009A59AE" w:rsidP="007C35B3">
            <w:pPr>
              <w:jc w:val="left"/>
              <w:rPr>
                <w:rFonts w:eastAsia="Times New Roman"/>
              </w:rPr>
            </w:pPr>
            <w:r w:rsidRPr="00950DDC">
              <w:rPr>
                <w:rFonts w:eastAsia="Times New Roman"/>
              </w:rPr>
              <w:t>Organization name, address, and contact information.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1D320C" w14:textId="77777777" w:rsidR="009A59AE" w:rsidRPr="00950DDC" w:rsidRDefault="009A59AE" w:rsidP="007C35B3">
            <w:pPr>
              <w:jc w:val="left"/>
              <w:rPr>
                <w:rFonts w:eastAsia="Times New Roman"/>
              </w:rPr>
            </w:pPr>
          </w:p>
        </w:tc>
      </w:tr>
      <w:tr w:rsidR="00950DDC" w:rsidRPr="00950DDC" w14:paraId="00BEB31C"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61DDDA" w14:textId="77777777" w:rsidR="009A59AE" w:rsidRPr="00950DDC" w:rsidRDefault="009A59AE" w:rsidP="007C35B3">
            <w:pPr>
              <w:jc w:val="left"/>
              <w:rPr>
                <w:rFonts w:eastAsia="Times New Roman"/>
              </w:rPr>
            </w:pPr>
            <w:r w:rsidRPr="00950DDC">
              <w:rPr>
                <w:rFonts w:eastAsia="Times New Roman"/>
              </w:rPr>
              <w:t>B.1.6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88B9CE" w14:textId="77777777" w:rsidR="009A59AE" w:rsidRPr="00950DDC" w:rsidRDefault="009A59AE" w:rsidP="007C35B3">
            <w:pPr>
              <w:jc w:val="left"/>
              <w:rPr>
                <w:rFonts w:eastAsia="Times New Roman"/>
              </w:rPr>
            </w:pPr>
            <w:r w:rsidRPr="00950DDC">
              <w:rPr>
                <w:rFonts w:eastAsia="Times New Roman"/>
              </w:rPr>
              <w:t>Study endpoint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CE3DB" w14:textId="77777777" w:rsidR="009A59AE" w:rsidRPr="00950DDC" w:rsidRDefault="009A59AE" w:rsidP="007C35B3">
            <w:pPr>
              <w:jc w:val="left"/>
              <w:rPr>
                <w:rFonts w:eastAsia="Times New Roman"/>
              </w:rPr>
            </w:pPr>
            <w:r w:rsidRPr="00950DDC">
              <w:rPr>
                <w:rFonts w:eastAsia="Times New Roman"/>
              </w:rPr>
              <w:t>An endpoint describes the technical details of a location that can be connected to for the delivery/retrieval of information. Sufficient information is required to ensure that a connection can be made securely, and appropriate data transmitted as defined by the endpoint owner. These may be locally hosted services, regional services, or national services.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CE4876" w14:textId="77777777" w:rsidR="009A59AE" w:rsidRPr="00950DDC" w:rsidRDefault="009A59AE" w:rsidP="007C35B3">
            <w:pPr>
              <w:jc w:val="left"/>
              <w:rPr>
                <w:rFonts w:eastAsia="Times New Roman"/>
              </w:rPr>
            </w:pPr>
          </w:p>
        </w:tc>
      </w:tr>
      <w:tr w:rsidR="00950DDC" w:rsidRPr="00950DDC" w14:paraId="5EAD2920"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9DD4A" w14:textId="77777777" w:rsidR="009A59AE" w:rsidRPr="00950DDC" w:rsidRDefault="009A59AE" w:rsidP="007C35B3">
            <w:pPr>
              <w:jc w:val="left"/>
              <w:rPr>
                <w:rFonts w:eastAsia="Times New Roman"/>
              </w:rPr>
            </w:pPr>
            <w:r w:rsidRPr="00950DDC">
              <w:rPr>
                <w:rStyle w:val="Strong"/>
                <w:rFonts w:eastAsia="Times New Roman"/>
                <w:i/>
                <w:iCs/>
              </w:rPr>
              <w:t>B.1.7</w:t>
            </w:r>
          </w:p>
        </w:tc>
        <w:tc>
          <w:tcPr>
            <w:tcW w:w="0" w:type="auto"/>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DB287D" w14:textId="77777777" w:rsidR="009A59AE" w:rsidRPr="00950DDC" w:rsidRDefault="009A59AE" w:rsidP="007C35B3">
            <w:pPr>
              <w:jc w:val="left"/>
              <w:rPr>
                <w:rFonts w:eastAsia="Times New Roman"/>
              </w:rPr>
            </w:pPr>
            <w:r w:rsidRPr="00950DDC">
              <w:rPr>
                <w:rStyle w:val="Strong"/>
                <w:rFonts w:eastAsia="Times New Roman"/>
                <w:i/>
                <w:iCs/>
              </w:rPr>
              <w:t>Series</w:t>
            </w:r>
          </w:p>
        </w:tc>
      </w:tr>
      <w:tr w:rsidR="00950DDC" w:rsidRPr="00950DDC" w14:paraId="169B0A3E"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0F8D63" w14:textId="77777777" w:rsidR="009A59AE" w:rsidRPr="00950DDC" w:rsidRDefault="009A59AE" w:rsidP="007C35B3">
            <w:pPr>
              <w:jc w:val="left"/>
              <w:rPr>
                <w:rFonts w:eastAsia="Times New Roman"/>
              </w:rPr>
            </w:pPr>
            <w:r w:rsidRPr="00950DDC">
              <w:rPr>
                <w:rFonts w:eastAsia="Times New Roman"/>
              </w:rPr>
              <w:t>B.1.7.1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AFE3DC" w14:textId="77777777" w:rsidR="009A59AE" w:rsidRPr="00950DDC" w:rsidRDefault="009A59AE" w:rsidP="007C35B3">
            <w:pPr>
              <w:jc w:val="left"/>
              <w:rPr>
                <w:rFonts w:eastAsia="Times New Roman"/>
              </w:rPr>
            </w:pPr>
            <w:r w:rsidRPr="00950DDC">
              <w:rPr>
                <w:rFonts w:eastAsia="Times New Roman"/>
              </w:rPr>
              <w:t>Series information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C5410C" w14:textId="77777777" w:rsidR="009A59AE" w:rsidRPr="00950DDC" w:rsidRDefault="009A59AE" w:rsidP="007C35B3">
            <w:pPr>
              <w:jc w:val="left"/>
              <w:rPr>
                <w:rFonts w:eastAsia="Times New Roman"/>
              </w:rPr>
            </w:pPr>
            <w:r w:rsidRPr="00950DDC">
              <w:rPr>
                <w:rFonts w:eastAsia="Times New Roman"/>
              </w:rPr>
              <w:t>Imaging series information including the number of instances in series, acquisition modality, series number and UID, instances, device and other DICOM series details.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5D1FD5" w14:textId="77777777" w:rsidR="009A59AE" w:rsidRPr="00950DDC" w:rsidRDefault="009A59AE" w:rsidP="007C35B3">
            <w:pPr>
              <w:jc w:val="left"/>
              <w:rPr>
                <w:rFonts w:eastAsia="Times New Roman"/>
              </w:rPr>
            </w:pPr>
          </w:p>
        </w:tc>
      </w:tr>
      <w:tr w:rsidR="00950DDC" w:rsidRPr="00950DDC" w14:paraId="15C4BF53"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E4BA86" w14:textId="77777777" w:rsidR="009A59AE" w:rsidRPr="00950DDC" w:rsidRDefault="009A59AE" w:rsidP="007C35B3">
            <w:pPr>
              <w:jc w:val="left"/>
              <w:rPr>
                <w:rFonts w:eastAsia="Times New Roman"/>
              </w:rPr>
            </w:pPr>
            <w:r w:rsidRPr="00950DDC">
              <w:rPr>
                <w:rFonts w:eastAsia="Times New Roman"/>
              </w:rPr>
              <w:t>B.1.7.2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D483E3" w14:textId="77777777" w:rsidR="009A59AE" w:rsidRPr="00950DDC" w:rsidRDefault="009A59AE" w:rsidP="007C35B3">
            <w:pPr>
              <w:jc w:val="left"/>
              <w:rPr>
                <w:rFonts w:eastAsia="Times New Roman"/>
              </w:rPr>
            </w:pPr>
            <w:r w:rsidRPr="00950DDC">
              <w:rPr>
                <w:rFonts w:eastAsia="Times New Roman"/>
              </w:rPr>
              <w:t>Series endpoint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D49A2C" w14:textId="77777777" w:rsidR="009A59AE" w:rsidRPr="00950DDC" w:rsidRDefault="009A59AE" w:rsidP="007C35B3">
            <w:pPr>
              <w:jc w:val="left"/>
              <w:rPr>
                <w:rFonts w:eastAsia="Times New Roman"/>
              </w:rPr>
            </w:pPr>
            <w:r w:rsidRPr="00950DDC">
              <w:rPr>
                <w:rFonts w:eastAsia="Times New Roman"/>
              </w:rPr>
              <w:t>An endpoint describes the technical details of a location that can be connected to for the delivery/retrieval of information. Sufficient information is required to ensure that a connection can be made securely, and appropriate data transmitted as defined by the endpoint owner. These may be locally hosted services, regional services, or national services.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2B4362" w14:textId="77777777" w:rsidR="009A59AE" w:rsidRPr="00950DDC" w:rsidRDefault="009A59AE" w:rsidP="007C35B3">
            <w:pPr>
              <w:jc w:val="left"/>
              <w:rPr>
                <w:rFonts w:eastAsia="Times New Roman"/>
              </w:rPr>
            </w:pPr>
          </w:p>
        </w:tc>
      </w:tr>
      <w:tr w:rsidR="00950DDC" w:rsidRPr="00950DDC" w14:paraId="29BE6C30"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EC99E3" w14:textId="77777777" w:rsidR="009A59AE" w:rsidRPr="00950DDC" w:rsidRDefault="009A59AE" w:rsidP="007C35B3">
            <w:pPr>
              <w:jc w:val="left"/>
              <w:rPr>
                <w:rFonts w:eastAsia="Times New Roman"/>
              </w:rPr>
            </w:pPr>
            <w:r w:rsidRPr="00950DDC">
              <w:rPr>
                <w:rStyle w:val="Strong"/>
                <w:rFonts w:eastAsia="Times New Roman"/>
                <w:i/>
                <w:iCs/>
              </w:rPr>
              <w:t>B.1.7.3</w:t>
            </w:r>
          </w:p>
        </w:tc>
        <w:tc>
          <w:tcPr>
            <w:tcW w:w="0" w:type="auto"/>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D85EED" w14:textId="77777777" w:rsidR="009A59AE" w:rsidRPr="00950DDC" w:rsidRDefault="009A59AE" w:rsidP="007C35B3">
            <w:pPr>
              <w:jc w:val="left"/>
              <w:rPr>
                <w:rFonts w:eastAsia="Times New Roman"/>
              </w:rPr>
            </w:pPr>
            <w:r w:rsidRPr="00950DDC">
              <w:rPr>
                <w:rStyle w:val="Strong"/>
                <w:rFonts w:eastAsia="Times New Roman"/>
                <w:i/>
                <w:iCs/>
              </w:rPr>
              <w:t>Instances in the series</w:t>
            </w:r>
          </w:p>
        </w:tc>
      </w:tr>
      <w:tr w:rsidR="00950DDC" w:rsidRPr="00950DDC" w14:paraId="621F80D9"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4928DC" w14:textId="77777777" w:rsidR="009A59AE" w:rsidRPr="00950DDC" w:rsidRDefault="009A59AE" w:rsidP="007C35B3">
            <w:pPr>
              <w:jc w:val="left"/>
              <w:rPr>
                <w:rFonts w:eastAsia="Times New Roman"/>
              </w:rPr>
            </w:pPr>
            <w:r w:rsidRPr="00950DDC">
              <w:rPr>
                <w:rFonts w:eastAsia="Times New Roman"/>
              </w:rPr>
              <w:t>B.1.7.3.1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B134F8" w14:textId="77777777" w:rsidR="009A59AE" w:rsidRPr="00950DDC" w:rsidRDefault="009A59AE" w:rsidP="007C35B3">
            <w:pPr>
              <w:jc w:val="left"/>
              <w:rPr>
                <w:rFonts w:eastAsia="Times New Roman"/>
              </w:rPr>
            </w:pPr>
            <w:r w:rsidRPr="00950DDC">
              <w:rPr>
                <w:rFonts w:eastAsia="Times New Roman"/>
              </w:rPr>
              <w:t>Instance title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49FF02" w14:textId="77777777" w:rsidR="009A59AE" w:rsidRPr="00950DDC" w:rsidRDefault="009A59AE" w:rsidP="007C35B3">
            <w:pPr>
              <w:pStyle w:val="NormalWeb"/>
              <w:jc w:val="left"/>
            </w:pPr>
            <w:r w:rsidRPr="00950DDC">
              <w:t>The description of the instance.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C8E5AB" w14:textId="77777777" w:rsidR="009A59AE" w:rsidRPr="00950DDC" w:rsidRDefault="009A59AE" w:rsidP="007C35B3">
            <w:pPr>
              <w:jc w:val="left"/>
              <w:rPr>
                <w:rFonts w:eastAsia="Times New Roman"/>
              </w:rPr>
            </w:pPr>
          </w:p>
        </w:tc>
      </w:tr>
      <w:tr w:rsidR="00950DDC" w:rsidRPr="00950DDC" w14:paraId="1D356B38"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9EF9B8" w14:textId="77777777" w:rsidR="009A59AE" w:rsidRPr="00950DDC" w:rsidRDefault="009A59AE" w:rsidP="007C35B3">
            <w:pPr>
              <w:jc w:val="left"/>
              <w:rPr>
                <w:rFonts w:eastAsia="Times New Roman"/>
              </w:rPr>
            </w:pPr>
            <w:r w:rsidRPr="00950DDC">
              <w:rPr>
                <w:rFonts w:eastAsia="Times New Roman"/>
              </w:rPr>
              <w:t>B.1.7.3.2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DEEF79" w14:textId="77777777" w:rsidR="009A59AE" w:rsidRPr="00950DDC" w:rsidRDefault="009A59AE" w:rsidP="007C35B3">
            <w:pPr>
              <w:jc w:val="left"/>
              <w:rPr>
                <w:rFonts w:eastAsia="Times New Roman"/>
              </w:rPr>
            </w:pPr>
            <w:r w:rsidRPr="00950DDC">
              <w:rPr>
                <w:rFonts w:eastAsia="Times New Roman"/>
              </w:rPr>
              <w:t>Instance 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95B087" w14:textId="77777777" w:rsidR="009A59AE" w:rsidRPr="00950DDC" w:rsidRDefault="009A59AE" w:rsidP="007C35B3">
            <w:pPr>
              <w:jc w:val="left"/>
              <w:rPr>
                <w:rFonts w:eastAsia="Times New Roman"/>
              </w:rPr>
            </w:pPr>
            <w:r w:rsidRPr="00950DDC">
              <w:rPr>
                <w:rFonts w:eastAsia="Times New Roman"/>
              </w:rPr>
              <w:t xml:space="preserve">DICOM data describing instance such as </w:t>
            </w:r>
            <w:proofErr w:type="spellStart"/>
            <w:r w:rsidRPr="00950DDC">
              <w:rPr>
                <w:rFonts w:eastAsia="Times New Roman"/>
              </w:rPr>
              <w:t>sopClass</w:t>
            </w:r>
            <w:proofErr w:type="spellEnd"/>
            <w:r w:rsidRPr="00950DDC">
              <w:rPr>
                <w:rFonts w:eastAsia="Times New Roman"/>
              </w:rPr>
              <w:t>, instance number, UID.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A1EE07" w14:textId="77777777" w:rsidR="009A59AE" w:rsidRPr="00950DDC" w:rsidRDefault="009A59AE" w:rsidP="007C35B3">
            <w:pPr>
              <w:jc w:val="left"/>
              <w:rPr>
                <w:rFonts w:eastAsia="Times New Roman"/>
              </w:rPr>
            </w:pPr>
          </w:p>
        </w:tc>
      </w:tr>
      <w:tr w:rsidR="00950DDC" w:rsidRPr="00950DDC" w14:paraId="434E3335"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5F13AB" w14:textId="77777777" w:rsidR="009A59AE" w:rsidRPr="00950DDC" w:rsidRDefault="009A59AE" w:rsidP="007C35B3">
            <w:pPr>
              <w:jc w:val="left"/>
              <w:rPr>
                <w:rFonts w:eastAsia="Times New Roman"/>
              </w:rPr>
            </w:pPr>
            <w:r w:rsidRPr="00950DDC">
              <w:rPr>
                <w:rFonts w:eastAsia="Times New Roman"/>
              </w:rPr>
              <w:lastRenderedPageBreak/>
              <w:t>B.1.7.3.3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82562C" w14:textId="77777777" w:rsidR="009A59AE" w:rsidRPr="00950DDC" w:rsidRDefault="009A59AE" w:rsidP="007C35B3">
            <w:pPr>
              <w:jc w:val="left"/>
              <w:rPr>
                <w:rFonts w:eastAsia="Times New Roman"/>
              </w:rPr>
            </w:pPr>
            <w:r w:rsidRPr="00950DDC">
              <w:rPr>
                <w:rFonts w:eastAsia="Times New Roman"/>
              </w:rPr>
              <w:t>Radiation dose information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30A1A9" w14:textId="77777777" w:rsidR="009A59AE" w:rsidRPr="00950DDC" w:rsidRDefault="009A59AE" w:rsidP="007C35B3">
            <w:pPr>
              <w:jc w:val="left"/>
              <w:rPr>
                <w:rFonts w:eastAsia="Times New Roman"/>
              </w:rPr>
            </w:pPr>
            <w:proofErr w:type="spellStart"/>
            <w:r w:rsidRPr="00950DDC">
              <w:rPr>
                <w:rFonts w:eastAsia="Times New Roman"/>
              </w:rPr>
              <w:t>Kerma</w:t>
            </w:r>
            <w:proofErr w:type="spellEnd"/>
            <w:r w:rsidRPr="00950DDC">
              <w:rPr>
                <w:rFonts w:eastAsia="Times New Roman"/>
              </w:rPr>
              <w:t xml:space="preserve"> area product (KAP), Total KAP, </w:t>
            </w:r>
            <w:proofErr w:type="spellStart"/>
            <w:r w:rsidRPr="00950DDC">
              <w:rPr>
                <w:rFonts w:eastAsia="Times New Roman"/>
              </w:rPr>
              <w:t>Kerma</w:t>
            </w:r>
            <w:proofErr w:type="spellEnd"/>
            <w:r w:rsidRPr="00950DDC">
              <w:rPr>
                <w:rFonts w:eastAsia="Times New Roman"/>
              </w:rPr>
              <w:t xml:space="preserve"> at the end of tube (dental X-ray), Thickness of breast for the calculation of Average absorbed breast dose.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B6BBC3" w14:textId="77777777" w:rsidR="009A59AE" w:rsidRPr="00950DDC" w:rsidRDefault="009A59AE" w:rsidP="007C35B3">
            <w:pPr>
              <w:jc w:val="left"/>
              <w:rPr>
                <w:rFonts w:eastAsia="Times New Roman"/>
              </w:rPr>
            </w:pPr>
          </w:p>
        </w:tc>
      </w:tr>
      <w:tr w:rsidR="00950DDC" w:rsidRPr="00950DDC" w14:paraId="381E0C40" w14:textId="77777777" w:rsidTr="007C35B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0F4C66" w14:textId="77777777" w:rsidR="009A59AE" w:rsidRPr="00950DDC" w:rsidRDefault="009A59AE" w:rsidP="007C35B3">
            <w:pPr>
              <w:jc w:val="left"/>
              <w:rPr>
                <w:rFonts w:eastAsia="Times New Roman"/>
              </w:rPr>
            </w:pPr>
            <w:r w:rsidRPr="00950DDC">
              <w:rPr>
                <w:rFonts w:eastAsia="Times New Roman"/>
              </w:rPr>
              <w:t>B.1.7.4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F2BE39" w14:textId="77777777" w:rsidR="009A59AE" w:rsidRPr="00950DDC" w:rsidRDefault="009A59AE" w:rsidP="007C35B3">
            <w:pPr>
              <w:jc w:val="left"/>
              <w:rPr>
                <w:rFonts w:eastAsia="Times New Roman"/>
              </w:rPr>
            </w:pPr>
            <w:r w:rsidRPr="00950DDC">
              <w:rPr>
                <w:rFonts w:eastAsia="Times New Roman"/>
              </w:rPr>
              <w:t>Phase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784A07" w14:textId="77777777" w:rsidR="009A59AE" w:rsidRPr="00950DDC" w:rsidRDefault="009A59AE" w:rsidP="007C35B3">
            <w:pPr>
              <w:jc w:val="left"/>
              <w:rPr>
                <w:rFonts w:eastAsia="Times New Roman"/>
              </w:rPr>
            </w:pPr>
            <w:r w:rsidRPr="00950DDC">
              <w:rPr>
                <w:rFonts w:eastAsia="Times New Roman"/>
              </w:rPr>
              <w:t>Study phase, e.g., without contrast, arterial phase, venous phase, delayed phase. Only some types of studies have phases.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BCC6A8" w14:textId="77777777" w:rsidR="009A59AE" w:rsidRPr="00950DDC" w:rsidRDefault="009A59AE" w:rsidP="007C35B3">
            <w:pPr>
              <w:jc w:val="left"/>
              <w:rPr>
                <w:rFonts w:eastAsia="Times New Roman"/>
              </w:rPr>
            </w:pPr>
            <w:r w:rsidRPr="00950DDC">
              <w:rPr>
                <w:rFonts w:eastAsia="Times New Roman"/>
              </w:rPr>
              <w:t>SNOMED CT</w:t>
            </w:r>
          </w:p>
        </w:tc>
      </w:tr>
    </w:tbl>
    <w:p w14:paraId="73C8B868" w14:textId="5201572F" w:rsidR="009A59AE" w:rsidRPr="00950DDC" w:rsidRDefault="009A59AE" w:rsidP="009A59AE">
      <w:pPr>
        <w:pStyle w:val="Heading1"/>
      </w:pPr>
      <w:bookmarkStart w:id="53" w:name="_Toc133937719"/>
      <w:r w:rsidRPr="00950DDC">
        <w:t>REFERENCES AND EXAMPLES</w:t>
      </w:r>
      <w:bookmarkEnd w:id="53"/>
    </w:p>
    <w:p w14:paraId="765760B8" w14:textId="77777777" w:rsidR="009A59AE" w:rsidRPr="00950DDC" w:rsidRDefault="009A59AE" w:rsidP="009A59AE">
      <w:pPr>
        <w:pStyle w:val="NormalWeb"/>
      </w:pPr>
      <w:r w:rsidRPr="00950DDC">
        <w:t xml:space="preserve">DICOM standard: </w:t>
      </w:r>
      <w:hyperlink r:id="rId29" w:history="1">
        <w:r w:rsidRPr="00950DDC">
          <w:rPr>
            <w:rStyle w:val="Hyperlink"/>
            <w:color w:val="auto"/>
          </w:rPr>
          <w:t>https://www.dicomstandard.org/</w:t>
        </w:r>
      </w:hyperlink>
    </w:p>
    <w:p w14:paraId="11266543" w14:textId="77777777" w:rsidR="009A59AE" w:rsidRPr="00950DDC" w:rsidRDefault="009A59AE" w:rsidP="009A59AE">
      <w:pPr>
        <w:pStyle w:val="NormalWeb"/>
      </w:pPr>
      <w:r w:rsidRPr="00950DDC">
        <w:t xml:space="preserve">DICOM Part 20: </w:t>
      </w:r>
      <w:hyperlink r:id="rId30" w:history="1">
        <w:r w:rsidRPr="00950DDC">
          <w:rPr>
            <w:rStyle w:val="Hyperlink"/>
            <w:color w:val="auto"/>
          </w:rPr>
          <w:t>https://dicom.nema.org/dicom/2013/output/chtml/part20/sect_A.3.html</w:t>
        </w:r>
      </w:hyperlink>
    </w:p>
    <w:p w14:paraId="09077CE8" w14:textId="77777777" w:rsidR="009A59AE" w:rsidRPr="00950DDC" w:rsidRDefault="009A59AE" w:rsidP="009A59AE">
      <w:pPr>
        <w:pStyle w:val="NormalWeb"/>
      </w:pPr>
      <w:r w:rsidRPr="00950DDC">
        <w:t xml:space="preserve">FHIR standard: </w:t>
      </w:r>
      <w:hyperlink r:id="rId31" w:history="1">
        <w:r w:rsidRPr="00950DDC">
          <w:rPr>
            <w:rStyle w:val="Hyperlink"/>
            <w:color w:val="auto"/>
          </w:rPr>
          <w:t>https://hl7.org/fhir/</w:t>
        </w:r>
      </w:hyperlink>
    </w:p>
    <w:p w14:paraId="7F4F8148" w14:textId="77777777" w:rsidR="009A59AE" w:rsidRPr="00950DDC" w:rsidRDefault="009A59AE" w:rsidP="009A59AE">
      <w:pPr>
        <w:pStyle w:val="NormalWeb"/>
      </w:pPr>
    </w:p>
    <w:p w14:paraId="281F9F6B" w14:textId="77777777" w:rsidR="009A59AE" w:rsidRPr="00950DDC" w:rsidRDefault="009A59AE" w:rsidP="009A59AE">
      <w:pPr>
        <w:pStyle w:val="NormalWeb"/>
      </w:pPr>
    </w:p>
    <w:p w14:paraId="603393E0" w14:textId="77777777" w:rsidR="009A59AE" w:rsidRPr="00950DDC" w:rsidRDefault="009A59AE" w:rsidP="009A59AE">
      <w:pPr>
        <w:pStyle w:val="NormalWeb"/>
      </w:pPr>
    </w:p>
    <w:p w14:paraId="35BCE792" w14:textId="77777777" w:rsidR="009A59AE" w:rsidRPr="00950DDC" w:rsidRDefault="009A59AE" w:rsidP="009A59AE">
      <w:pPr>
        <w:pStyle w:val="NormalWeb"/>
      </w:pPr>
    </w:p>
    <w:p w14:paraId="2B0C94CC" w14:textId="77777777" w:rsidR="009A59AE" w:rsidRPr="00950DDC" w:rsidRDefault="009A59AE" w:rsidP="009A59AE">
      <w:pPr>
        <w:rPr>
          <w:rFonts w:eastAsia="Times New Roman"/>
        </w:rPr>
      </w:pPr>
    </w:p>
    <w:p w14:paraId="7599168A" w14:textId="77777777" w:rsidR="009A59AE" w:rsidRPr="00950DDC" w:rsidRDefault="009A59AE" w:rsidP="009A59AE">
      <w:pPr>
        <w:rPr>
          <w:rFonts w:eastAsia="Times New Roman"/>
        </w:rPr>
      </w:pPr>
    </w:p>
    <w:p w14:paraId="5ECB907C" w14:textId="77777777" w:rsidR="009A59AE" w:rsidRPr="00950DDC" w:rsidRDefault="009A59AE" w:rsidP="009A59AE"/>
    <w:sectPr w:rsidR="009A59AE" w:rsidRPr="00950DDC" w:rsidSect="002E5A63">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8704" w14:textId="77777777" w:rsidR="003632A2" w:rsidRDefault="003632A2" w:rsidP="00377136">
      <w:r>
        <w:separator/>
      </w:r>
    </w:p>
  </w:endnote>
  <w:endnote w:type="continuationSeparator" w:id="0">
    <w:p w14:paraId="61221109" w14:textId="77777777" w:rsidR="003632A2" w:rsidRDefault="003632A2" w:rsidP="0037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9C45" w14:textId="77777777" w:rsidR="00785957" w:rsidRDefault="00785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2E0A" w14:textId="77777777" w:rsidR="00785957" w:rsidRDefault="00785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D71F" w14:textId="77777777" w:rsidR="00785957" w:rsidRDefault="007859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D0C6" w14:textId="2E228611" w:rsidR="00142B0C" w:rsidRPr="00F163C7" w:rsidRDefault="007C35B3" w:rsidP="00F163C7">
    <w:pPr>
      <w:pStyle w:val="Footer"/>
      <w:tabs>
        <w:tab w:val="clear" w:pos="4513"/>
      </w:tabs>
      <w:rPr>
        <w:rFonts w:cstheme="minorHAnsi"/>
      </w:rPr>
    </w:pPr>
    <w:r>
      <w:rPr>
        <w:rFonts w:cstheme="minorHAnsi"/>
        <w:color w:val="767171" w:themeColor="background2" w:themeShade="80"/>
        <w:sz w:val="20"/>
      </w:rPr>
      <w:t xml:space="preserve">Medical imaging </w:t>
    </w:r>
    <w:r w:rsidR="00142B0C" w:rsidRPr="007C608B">
      <w:rPr>
        <w:rFonts w:cstheme="minorHAnsi"/>
        <w:color w:val="767171" w:themeColor="background2" w:themeShade="80"/>
        <w:sz w:val="20"/>
      </w:rPr>
      <w:t>guidelines, R</w:t>
    </w:r>
    <w:r w:rsidR="00BF486F">
      <w:rPr>
        <w:rFonts w:cstheme="minorHAnsi"/>
        <w:color w:val="767171" w:themeColor="background2" w:themeShade="80"/>
        <w:sz w:val="20"/>
      </w:rPr>
      <w:t>elease</w:t>
    </w:r>
    <w:r w:rsidR="00142B0C" w:rsidRPr="007C608B">
      <w:rPr>
        <w:rFonts w:cstheme="minorHAnsi"/>
        <w:color w:val="767171" w:themeColor="background2" w:themeShade="80"/>
        <w:sz w:val="20"/>
      </w:rPr>
      <w:t xml:space="preserve"> </w:t>
    </w:r>
    <w:r w:rsidR="008A57AA">
      <w:rPr>
        <w:rFonts w:cstheme="minorHAnsi"/>
        <w:color w:val="767171" w:themeColor="background2" w:themeShade="80"/>
        <w:sz w:val="20"/>
      </w:rPr>
      <w:t>1</w:t>
    </w:r>
    <w:r w:rsidR="00142B0C" w:rsidRPr="007C608B">
      <w:rPr>
        <w:rFonts w:cstheme="minorHAnsi"/>
        <w:color w:val="767171" w:themeColor="background2" w:themeShade="80"/>
        <w:sz w:val="20"/>
      </w:rPr>
      <w:t xml:space="preserve">, </w:t>
    </w:r>
    <w:r w:rsidR="00785957">
      <w:rPr>
        <w:rFonts w:cstheme="minorHAnsi"/>
        <w:color w:val="767171" w:themeColor="background2" w:themeShade="80"/>
        <w:sz w:val="20"/>
      </w:rPr>
      <w:t>Jun</w:t>
    </w:r>
    <w:r>
      <w:rPr>
        <w:rFonts w:cstheme="minorHAnsi"/>
        <w:color w:val="767171" w:themeColor="background2" w:themeShade="80"/>
        <w:sz w:val="20"/>
      </w:rPr>
      <w:t>e</w:t>
    </w:r>
    <w:r w:rsidR="00785957" w:rsidRPr="007C608B">
      <w:rPr>
        <w:rFonts w:cstheme="minorHAnsi"/>
        <w:color w:val="767171" w:themeColor="background2" w:themeShade="80"/>
        <w:sz w:val="20"/>
      </w:rPr>
      <w:t xml:space="preserve"> 202</w:t>
    </w:r>
    <w:r w:rsidR="00785957">
      <w:rPr>
        <w:rFonts w:cstheme="minorHAnsi"/>
        <w:color w:val="767171" w:themeColor="background2" w:themeShade="80"/>
        <w:sz w:val="20"/>
      </w:rPr>
      <w:t>3</w:t>
    </w:r>
    <w:r w:rsidR="00785957" w:rsidRPr="007C608B">
      <w:rPr>
        <w:rFonts w:cstheme="minorHAnsi"/>
        <w:color w:val="767171" w:themeColor="background2" w:themeShade="80"/>
        <w:sz w:val="20"/>
      </w:rPr>
      <w:t xml:space="preserve"> </w:t>
    </w:r>
    <w:r w:rsidR="00142B0C">
      <w:rPr>
        <w:rFonts w:cstheme="minorHAnsi"/>
      </w:rPr>
      <w:ptab w:relativeTo="margin" w:alignment="right" w:leader="none"/>
    </w:r>
    <w:r w:rsidR="00142B0C">
      <w:rPr>
        <w:rFonts w:cstheme="minorHAnsi"/>
        <w:bCs/>
      </w:rPr>
      <w:fldChar w:fldCharType="begin"/>
    </w:r>
    <w:r w:rsidR="00142B0C">
      <w:rPr>
        <w:rFonts w:cstheme="minorHAnsi"/>
        <w:bCs/>
      </w:rPr>
      <w:instrText xml:space="preserve"> PAGE  \* Arabic  \* MERGEFORMAT </w:instrText>
    </w:r>
    <w:r w:rsidR="00142B0C">
      <w:rPr>
        <w:rFonts w:cstheme="minorHAnsi"/>
        <w:bCs/>
      </w:rPr>
      <w:fldChar w:fldCharType="separate"/>
    </w:r>
    <w:r w:rsidR="00BC0C6D">
      <w:rPr>
        <w:rFonts w:cstheme="minorHAnsi"/>
        <w:bCs/>
        <w:noProof/>
      </w:rPr>
      <w:t>10</w:t>
    </w:r>
    <w:r w:rsidR="00142B0C">
      <w:rPr>
        <w:rFonts w:cstheme="minorHAnsi"/>
        <w:bCs/>
      </w:rPr>
      <w:fldChar w:fldCharType="end"/>
    </w:r>
    <w:r w:rsidR="00142B0C">
      <w:rPr>
        <w:rFonts w:cstheme="minorHAnsi"/>
      </w:rPr>
      <w:t xml:space="preserve"> / </w:t>
    </w:r>
    <w:r w:rsidR="00142B0C">
      <w:rPr>
        <w:rFonts w:cstheme="minorHAnsi"/>
        <w:bCs/>
      </w:rPr>
      <w:fldChar w:fldCharType="begin"/>
    </w:r>
    <w:r w:rsidR="00142B0C">
      <w:rPr>
        <w:rFonts w:cstheme="minorHAnsi"/>
        <w:bCs/>
      </w:rPr>
      <w:instrText xml:space="preserve"> NUMPAGES  \* Arabic  \* MERGEFORMAT </w:instrText>
    </w:r>
    <w:r w:rsidR="00142B0C">
      <w:rPr>
        <w:rFonts w:cstheme="minorHAnsi"/>
        <w:bCs/>
      </w:rPr>
      <w:fldChar w:fldCharType="separate"/>
    </w:r>
    <w:r w:rsidR="00BC0C6D">
      <w:rPr>
        <w:rFonts w:cstheme="minorHAnsi"/>
        <w:bCs/>
        <w:noProof/>
      </w:rPr>
      <w:t>29</w:t>
    </w:r>
    <w:r w:rsidR="00142B0C">
      <w:rPr>
        <w:rFonts w:cstheme="min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CB71" w14:textId="77777777" w:rsidR="003632A2" w:rsidRDefault="003632A2" w:rsidP="00377136">
      <w:r>
        <w:separator/>
      </w:r>
    </w:p>
  </w:footnote>
  <w:footnote w:type="continuationSeparator" w:id="0">
    <w:p w14:paraId="14221800" w14:textId="77777777" w:rsidR="003632A2" w:rsidRDefault="003632A2" w:rsidP="0037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BD33" w14:textId="77777777" w:rsidR="00785957" w:rsidRDefault="00785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2275" w14:textId="77777777" w:rsidR="00785957" w:rsidRDefault="00785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0B5B" w14:textId="77777777" w:rsidR="00785957" w:rsidRDefault="007859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5971" w14:textId="77777777" w:rsidR="00142B0C" w:rsidRDefault="00142B0C" w:rsidP="00F163C7">
    <w:pPr>
      <w:pStyle w:val="Header"/>
      <w:jc w:val="center"/>
      <w:rPr>
        <w:rFonts w:cstheme="minorHAnsi"/>
      </w:rPr>
    </w:pPr>
    <w:r>
      <w:rPr>
        <w:rFonts w:cstheme="minorHAnsi"/>
      </w:rPr>
      <w:t>eHealth Network guidelines</w:t>
    </w:r>
  </w:p>
  <w:p w14:paraId="06E31461" w14:textId="77777777" w:rsidR="00142B0C" w:rsidRDefault="0014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8EF"/>
    <w:multiLevelType w:val="multilevel"/>
    <w:tmpl w:val="0E66B3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B6F98"/>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0DB4"/>
    <w:multiLevelType w:val="multilevel"/>
    <w:tmpl w:val="DE18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76A0C"/>
    <w:multiLevelType w:val="multilevel"/>
    <w:tmpl w:val="2E12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C1DA1"/>
    <w:multiLevelType w:val="multilevel"/>
    <w:tmpl w:val="FD6251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4744AE"/>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F6C21"/>
    <w:multiLevelType w:val="multilevel"/>
    <w:tmpl w:val="0ECE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252A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D57DA2"/>
    <w:multiLevelType w:val="multilevel"/>
    <w:tmpl w:val="1EBA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C1F95"/>
    <w:multiLevelType w:val="multilevel"/>
    <w:tmpl w:val="95FE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0183F"/>
    <w:multiLevelType w:val="multilevel"/>
    <w:tmpl w:val="1E808C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C463EED"/>
    <w:multiLevelType w:val="multilevel"/>
    <w:tmpl w:val="4F12E32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91872"/>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B72114"/>
    <w:multiLevelType w:val="multilevel"/>
    <w:tmpl w:val="7812B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47CA0"/>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9571F7"/>
    <w:multiLevelType w:val="multilevel"/>
    <w:tmpl w:val="412A5E7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D3A2B00"/>
    <w:multiLevelType w:val="multilevel"/>
    <w:tmpl w:val="91DA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67816"/>
    <w:multiLevelType w:val="multilevel"/>
    <w:tmpl w:val="46D2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C3842"/>
    <w:multiLevelType w:val="multilevel"/>
    <w:tmpl w:val="D82C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2E6D7E"/>
    <w:multiLevelType w:val="multilevel"/>
    <w:tmpl w:val="7E74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15F10"/>
    <w:multiLevelType w:val="multilevel"/>
    <w:tmpl w:val="78863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D65E5"/>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6B6223"/>
    <w:multiLevelType w:val="multilevel"/>
    <w:tmpl w:val="907ED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754F58"/>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C0634E"/>
    <w:multiLevelType w:val="multilevel"/>
    <w:tmpl w:val="CEC2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B487B"/>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DD02D1"/>
    <w:multiLevelType w:val="multilevel"/>
    <w:tmpl w:val="90AC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5C1649"/>
    <w:multiLevelType w:val="multilevel"/>
    <w:tmpl w:val="EC66A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C4356"/>
    <w:multiLevelType w:val="multilevel"/>
    <w:tmpl w:val="FFC8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21A9E"/>
    <w:multiLevelType w:val="multilevel"/>
    <w:tmpl w:val="907ED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AE5958"/>
    <w:multiLevelType w:val="hybridMultilevel"/>
    <w:tmpl w:val="BE86C1EA"/>
    <w:lvl w:ilvl="0" w:tplc="27FEC72A">
      <w:start w:val="1"/>
      <w:numFmt w:val="decimal"/>
      <w:pStyle w:val="GD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D382F"/>
    <w:multiLevelType w:val="multilevel"/>
    <w:tmpl w:val="2DF8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410F4"/>
    <w:multiLevelType w:val="multilevel"/>
    <w:tmpl w:val="266C4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52E19"/>
    <w:multiLevelType w:val="multilevel"/>
    <w:tmpl w:val="7E6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66967"/>
    <w:multiLevelType w:val="multilevel"/>
    <w:tmpl w:val="156C0F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2E1024"/>
    <w:multiLevelType w:val="multilevel"/>
    <w:tmpl w:val="EC66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0A28AE"/>
    <w:multiLevelType w:val="multilevel"/>
    <w:tmpl w:val="9BDA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F17A8E"/>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D03BF3"/>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511926"/>
    <w:multiLevelType w:val="multilevel"/>
    <w:tmpl w:val="907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04614">
    <w:abstractNumId w:val="32"/>
  </w:num>
  <w:num w:numId="2" w16cid:durableId="1664894132">
    <w:abstractNumId w:val="0"/>
  </w:num>
  <w:num w:numId="3" w16cid:durableId="525364847">
    <w:abstractNumId w:val="13"/>
  </w:num>
  <w:num w:numId="4" w16cid:durableId="564415467">
    <w:abstractNumId w:val="12"/>
  </w:num>
  <w:num w:numId="5" w16cid:durableId="1077748744">
    <w:abstractNumId w:val="38"/>
  </w:num>
  <w:num w:numId="6" w16cid:durableId="1118648027">
    <w:abstractNumId w:val="15"/>
  </w:num>
  <w:num w:numId="7" w16cid:durableId="1836068877">
    <w:abstractNumId w:val="37"/>
  </w:num>
  <w:num w:numId="8" w16cid:durableId="1237323413">
    <w:abstractNumId w:val="21"/>
  </w:num>
  <w:num w:numId="9" w16cid:durableId="1131904399">
    <w:abstractNumId w:val="23"/>
  </w:num>
  <w:num w:numId="10" w16cid:durableId="464548446">
    <w:abstractNumId w:val="14"/>
  </w:num>
  <w:num w:numId="11" w16cid:durableId="1247182214">
    <w:abstractNumId w:val="25"/>
  </w:num>
  <w:num w:numId="12" w16cid:durableId="613173038">
    <w:abstractNumId w:val="29"/>
  </w:num>
  <w:num w:numId="13" w16cid:durableId="1121654408">
    <w:abstractNumId w:val="22"/>
  </w:num>
  <w:num w:numId="14" w16cid:durableId="999848413">
    <w:abstractNumId w:val="5"/>
  </w:num>
  <w:num w:numId="15" w16cid:durableId="897591779">
    <w:abstractNumId w:val="39"/>
  </w:num>
  <w:num w:numId="16" w16cid:durableId="525363437">
    <w:abstractNumId w:val="35"/>
  </w:num>
  <w:num w:numId="17" w16cid:durableId="1627353059">
    <w:abstractNumId w:val="1"/>
  </w:num>
  <w:num w:numId="18" w16cid:durableId="788621321">
    <w:abstractNumId w:val="4"/>
  </w:num>
  <w:num w:numId="19" w16cid:durableId="1153180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5360146">
    <w:abstractNumId w:val="4"/>
  </w:num>
  <w:num w:numId="21" w16cid:durableId="1414279077">
    <w:abstractNumId w:val="34"/>
  </w:num>
  <w:num w:numId="22" w16cid:durableId="942764006">
    <w:abstractNumId w:val="11"/>
  </w:num>
  <w:num w:numId="23" w16cid:durableId="241842685">
    <w:abstractNumId w:val="27"/>
  </w:num>
  <w:num w:numId="24" w16cid:durableId="2119173791">
    <w:abstractNumId w:val="10"/>
  </w:num>
  <w:num w:numId="25" w16cid:durableId="1207715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8761387">
    <w:abstractNumId w:val="30"/>
  </w:num>
  <w:num w:numId="27" w16cid:durableId="1465392933">
    <w:abstractNumId w:val="30"/>
    <w:lvlOverride w:ilvl="0">
      <w:startOverride w:val="1"/>
    </w:lvlOverride>
  </w:num>
  <w:num w:numId="28" w16cid:durableId="764113840">
    <w:abstractNumId w:val="30"/>
    <w:lvlOverride w:ilvl="0">
      <w:startOverride w:val="1"/>
    </w:lvlOverride>
  </w:num>
  <w:num w:numId="29" w16cid:durableId="2103379612">
    <w:abstractNumId w:val="31"/>
  </w:num>
  <w:num w:numId="30" w16cid:durableId="1117990930">
    <w:abstractNumId w:val="16"/>
  </w:num>
  <w:num w:numId="31" w16cid:durableId="1614943487">
    <w:abstractNumId w:val="33"/>
  </w:num>
  <w:num w:numId="32" w16cid:durableId="670372534">
    <w:abstractNumId w:val="8"/>
  </w:num>
  <w:num w:numId="33" w16cid:durableId="2060745115">
    <w:abstractNumId w:val="24"/>
  </w:num>
  <w:num w:numId="34" w16cid:durableId="309218273">
    <w:abstractNumId w:val="2"/>
  </w:num>
  <w:num w:numId="35" w16cid:durableId="1309357787">
    <w:abstractNumId w:val="18"/>
  </w:num>
  <w:num w:numId="36" w16cid:durableId="1033193893">
    <w:abstractNumId w:val="36"/>
  </w:num>
  <w:num w:numId="37" w16cid:durableId="166408556">
    <w:abstractNumId w:val="28"/>
  </w:num>
  <w:num w:numId="38" w16cid:durableId="1247499140">
    <w:abstractNumId w:val="20"/>
  </w:num>
  <w:num w:numId="39" w16cid:durableId="1140997755">
    <w:abstractNumId w:val="17"/>
  </w:num>
  <w:num w:numId="40" w16cid:durableId="1146898566">
    <w:abstractNumId w:val="3"/>
  </w:num>
  <w:num w:numId="41" w16cid:durableId="107626605">
    <w:abstractNumId w:val="26"/>
  </w:num>
  <w:num w:numId="42" w16cid:durableId="1735735781">
    <w:abstractNumId w:val="19"/>
  </w:num>
  <w:num w:numId="43" w16cid:durableId="1264068794">
    <w:abstractNumId w:val="6"/>
  </w:num>
  <w:num w:numId="44" w16cid:durableId="738207843">
    <w:abstractNumId w:val="9"/>
  </w:num>
  <w:num w:numId="45" w16cid:durableId="217253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36"/>
    <w:rsid w:val="00047808"/>
    <w:rsid w:val="00083124"/>
    <w:rsid w:val="000B5AEA"/>
    <w:rsid w:val="000D0C2F"/>
    <w:rsid w:val="000D472D"/>
    <w:rsid w:val="000E2400"/>
    <w:rsid w:val="00103CBF"/>
    <w:rsid w:val="00124F1F"/>
    <w:rsid w:val="00127CE4"/>
    <w:rsid w:val="00137E13"/>
    <w:rsid w:val="00142B0C"/>
    <w:rsid w:val="001D6ECE"/>
    <w:rsid w:val="00216B74"/>
    <w:rsid w:val="00224BC2"/>
    <w:rsid w:val="002E5A63"/>
    <w:rsid w:val="0035105F"/>
    <w:rsid w:val="00361A14"/>
    <w:rsid w:val="003632A2"/>
    <w:rsid w:val="00377136"/>
    <w:rsid w:val="003E251F"/>
    <w:rsid w:val="003E7D3F"/>
    <w:rsid w:val="00432E20"/>
    <w:rsid w:val="004458F1"/>
    <w:rsid w:val="00466118"/>
    <w:rsid w:val="004B1F19"/>
    <w:rsid w:val="004D0695"/>
    <w:rsid w:val="00515C62"/>
    <w:rsid w:val="00570847"/>
    <w:rsid w:val="00580277"/>
    <w:rsid w:val="005A40FF"/>
    <w:rsid w:val="005A7A45"/>
    <w:rsid w:val="005D7CC1"/>
    <w:rsid w:val="00612D17"/>
    <w:rsid w:val="0065576A"/>
    <w:rsid w:val="006822FD"/>
    <w:rsid w:val="006B6428"/>
    <w:rsid w:val="00731419"/>
    <w:rsid w:val="00785957"/>
    <w:rsid w:val="007C35B3"/>
    <w:rsid w:val="007C608B"/>
    <w:rsid w:val="0081697B"/>
    <w:rsid w:val="00820A83"/>
    <w:rsid w:val="008A57AA"/>
    <w:rsid w:val="008B397E"/>
    <w:rsid w:val="008E40C6"/>
    <w:rsid w:val="008E7D83"/>
    <w:rsid w:val="00950DDC"/>
    <w:rsid w:val="00955F52"/>
    <w:rsid w:val="009A59AE"/>
    <w:rsid w:val="00A14A96"/>
    <w:rsid w:val="00A31333"/>
    <w:rsid w:val="00A60F2A"/>
    <w:rsid w:val="00BA1C3C"/>
    <w:rsid w:val="00BC0C6D"/>
    <w:rsid w:val="00BF486F"/>
    <w:rsid w:val="00BF64DC"/>
    <w:rsid w:val="00C41B50"/>
    <w:rsid w:val="00C5659C"/>
    <w:rsid w:val="00CB3F69"/>
    <w:rsid w:val="00CE113D"/>
    <w:rsid w:val="00D36EB2"/>
    <w:rsid w:val="00D6408F"/>
    <w:rsid w:val="00D64DB0"/>
    <w:rsid w:val="00D96837"/>
    <w:rsid w:val="00DA3111"/>
    <w:rsid w:val="00DF63DC"/>
    <w:rsid w:val="00DF7700"/>
    <w:rsid w:val="00E80565"/>
    <w:rsid w:val="00EC6792"/>
    <w:rsid w:val="00F050D5"/>
    <w:rsid w:val="00F0602B"/>
    <w:rsid w:val="00F163C7"/>
    <w:rsid w:val="00F9067D"/>
    <w:rsid w:val="00FB2531"/>
    <w:rsid w:val="00FD0C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B949C8"/>
  <w15:chartTrackingRefBased/>
  <w15:docId w15:val="{9582C82C-42E7-4D50-8A4E-768B3CEB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95"/>
    <w:pPr>
      <w:jc w:val="both"/>
    </w:pPr>
    <w:rPr>
      <w:rFonts w:eastAsiaTheme="minorEastAsia"/>
      <w:sz w:val="24"/>
      <w:szCs w:val="24"/>
    </w:rPr>
  </w:style>
  <w:style w:type="paragraph" w:styleId="Heading1">
    <w:name w:val="heading 1"/>
    <w:basedOn w:val="Normal"/>
    <w:link w:val="Heading1Char"/>
    <w:uiPriority w:val="9"/>
    <w:qFormat/>
    <w:rsid w:val="004D0695"/>
    <w:pPr>
      <w:numPr>
        <w:numId w:val="24"/>
      </w:numPr>
      <w:spacing w:before="100" w:beforeAutospacing="1" w:after="100" w:afterAutospacing="1"/>
      <w:outlineLvl w:val="0"/>
    </w:pPr>
    <w:rPr>
      <w:rFonts w:asciiTheme="minorHAnsi" w:eastAsia="Times New Roman" w:hAnsiTheme="minorHAnsi"/>
      <w:b/>
      <w:bCs/>
      <w:kern w:val="36"/>
      <w:sz w:val="40"/>
      <w:szCs w:val="40"/>
    </w:rPr>
  </w:style>
  <w:style w:type="paragraph" w:styleId="Heading2">
    <w:name w:val="heading 2"/>
    <w:basedOn w:val="Normal"/>
    <w:link w:val="Heading2Char"/>
    <w:uiPriority w:val="9"/>
    <w:qFormat/>
    <w:rsid w:val="009A59AE"/>
    <w:pPr>
      <w:numPr>
        <w:ilvl w:val="1"/>
        <w:numId w:val="24"/>
      </w:numPr>
      <w:spacing w:before="600" w:after="240"/>
      <w:jc w:val="left"/>
      <w:outlineLvl w:val="1"/>
    </w:pPr>
    <w:rPr>
      <w:rFonts w:eastAsia="Times New Roman"/>
      <w:b/>
      <w:bCs/>
      <w:sz w:val="32"/>
      <w:szCs w:val="36"/>
    </w:rPr>
  </w:style>
  <w:style w:type="paragraph" w:styleId="Heading3">
    <w:name w:val="heading 3"/>
    <w:basedOn w:val="Normal"/>
    <w:link w:val="Heading3Char"/>
    <w:uiPriority w:val="9"/>
    <w:qFormat/>
    <w:rsid w:val="00950DDC"/>
    <w:pPr>
      <w:numPr>
        <w:ilvl w:val="2"/>
        <w:numId w:val="24"/>
      </w:numPr>
      <w:spacing w:before="480" w:after="240"/>
      <w:jc w:val="left"/>
      <w:outlineLvl w:val="2"/>
    </w:pPr>
    <w:rPr>
      <w:rFonts w:eastAsia="Times New Roman"/>
      <w:bCs/>
      <w:i/>
      <w:sz w:val="27"/>
      <w:szCs w:val="27"/>
    </w:rPr>
  </w:style>
  <w:style w:type="paragraph" w:styleId="Heading4">
    <w:name w:val="heading 4"/>
    <w:basedOn w:val="Normal"/>
    <w:link w:val="Heading4Char"/>
    <w:uiPriority w:val="9"/>
    <w:qFormat/>
    <w:rsid w:val="00FB2531"/>
    <w:pPr>
      <w:numPr>
        <w:ilvl w:val="3"/>
        <w:numId w:val="24"/>
      </w:numPr>
      <w:spacing w:before="100" w:beforeAutospacing="1"/>
      <w:outlineLvl w:val="3"/>
    </w:pPr>
    <w:rPr>
      <w:b/>
      <w:bCs/>
    </w:rPr>
  </w:style>
  <w:style w:type="paragraph" w:styleId="Heading5">
    <w:name w:val="heading 5"/>
    <w:basedOn w:val="Normal"/>
    <w:next w:val="Normal"/>
    <w:link w:val="Heading5Char"/>
    <w:uiPriority w:val="9"/>
    <w:semiHidden/>
    <w:unhideWhenUsed/>
    <w:qFormat/>
    <w:rsid w:val="00377136"/>
    <w:pPr>
      <w:keepNext/>
      <w:keepLines/>
      <w:numPr>
        <w:ilvl w:val="4"/>
        <w:numId w:val="2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77136"/>
    <w:pPr>
      <w:keepNext/>
      <w:keepLines/>
      <w:numPr>
        <w:ilvl w:val="5"/>
        <w:numId w:val="2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77136"/>
    <w:pPr>
      <w:keepNext/>
      <w:keepLines/>
      <w:numPr>
        <w:ilvl w:val="6"/>
        <w:numId w:val="2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77136"/>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7136"/>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4D0695"/>
    <w:rPr>
      <w:rFonts w:asciiTheme="minorHAnsi" w:hAnsiTheme="minorHAnsi"/>
      <w:b/>
      <w:bCs/>
      <w:kern w:val="36"/>
      <w:sz w:val="40"/>
      <w:szCs w:val="40"/>
    </w:rPr>
  </w:style>
  <w:style w:type="paragraph" w:styleId="NormalWeb">
    <w:name w:val="Normal (Web)"/>
    <w:basedOn w:val="Normal"/>
    <w:uiPriority w:val="99"/>
    <w:unhideWhenUsed/>
    <w:pPr>
      <w:spacing w:before="100" w:beforeAutospacing="1" w:after="100" w:afterAutospacing="1"/>
    </w:pPr>
  </w:style>
  <w:style w:type="character" w:customStyle="1" w:styleId="confluence-embedded-file-wrapper">
    <w:name w:val="confluence-embedded-file-wrapper"/>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nh-number">
    <w:name w:val="nh-number"/>
    <w:basedOn w:val="DefaultParagraphFont"/>
  </w:style>
  <w:style w:type="character" w:customStyle="1" w:styleId="Heading2Char">
    <w:name w:val="Heading 2 Char"/>
    <w:basedOn w:val="DefaultParagraphFont"/>
    <w:link w:val="Heading2"/>
    <w:uiPriority w:val="9"/>
    <w:rsid w:val="009A59AE"/>
    <w:rPr>
      <w:b/>
      <w:bCs/>
      <w:sz w:val="32"/>
      <w:szCs w:val="36"/>
    </w:rPr>
  </w:style>
  <w:style w:type="character" w:customStyle="1" w:styleId="inline-comment-marker">
    <w:name w:val="inline-comment-marker"/>
    <w:basedOn w:val="DefaultParagraphFont"/>
  </w:style>
  <w:style w:type="character" w:customStyle="1" w:styleId="Heading3Char">
    <w:name w:val="Heading 3 Char"/>
    <w:basedOn w:val="DefaultParagraphFont"/>
    <w:link w:val="Heading3"/>
    <w:uiPriority w:val="9"/>
    <w:rsid w:val="00950DDC"/>
    <w:rPr>
      <w:bCs/>
      <w:i/>
      <w:sz w:val="27"/>
      <w:szCs w:val="27"/>
    </w:rPr>
  </w:style>
  <w:style w:type="character" w:customStyle="1" w:styleId="textrun">
    <w:name w:val="textrun"/>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text">
    <w:name w:val="text"/>
    <w:basedOn w:val="Normal"/>
    <w:pPr>
      <w:spacing w:before="100" w:beforeAutospacing="1" w:after="100" w:afterAutospacing="1"/>
    </w:pPr>
  </w:style>
  <w:style w:type="character" w:customStyle="1" w:styleId="Heading4Char">
    <w:name w:val="Heading 4 Char"/>
    <w:basedOn w:val="DefaultParagraphFont"/>
    <w:link w:val="Heading4"/>
    <w:uiPriority w:val="9"/>
    <w:rsid w:val="00FB2531"/>
    <w:rPr>
      <w:rFonts w:asciiTheme="minorHAnsi" w:eastAsiaTheme="minorEastAsia" w:hAnsiTheme="minorHAnsi"/>
      <w:b/>
      <w:bCs/>
      <w:sz w:val="24"/>
      <w:szCs w:val="24"/>
    </w:rPr>
  </w:style>
  <w:style w:type="paragraph" w:styleId="TOC1">
    <w:name w:val="toc 1"/>
    <w:basedOn w:val="Normal"/>
    <w:next w:val="Normal"/>
    <w:autoRedefine/>
    <w:uiPriority w:val="39"/>
    <w:unhideWhenUsed/>
    <w:rsid w:val="00377136"/>
    <w:pPr>
      <w:tabs>
        <w:tab w:val="left" w:pos="284"/>
        <w:tab w:val="right" w:leader="dot" w:pos="9350"/>
      </w:tabs>
      <w:spacing w:before="20" w:after="20"/>
    </w:pPr>
  </w:style>
  <w:style w:type="paragraph" w:styleId="TOC2">
    <w:name w:val="toc 2"/>
    <w:basedOn w:val="Normal"/>
    <w:next w:val="Normal"/>
    <w:autoRedefine/>
    <w:uiPriority w:val="39"/>
    <w:unhideWhenUsed/>
    <w:rsid w:val="00377136"/>
    <w:pPr>
      <w:tabs>
        <w:tab w:val="right" w:leader="dot" w:pos="9350"/>
      </w:tabs>
      <w:spacing w:after="100"/>
      <w:ind w:left="462"/>
    </w:pPr>
  </w:style>
  <w:style w:type="paragraph" w:styleId="TOC3">
    <w:name w:val="toc 3"/>
    <w:basedOn w:val="Normal"/>
    <w:next w:val="Normal"/>
    <w:autoRedefine/>
    <w:uiPriority w:val="39"/>
    <w:unhideWhenUsed/>
    <w:rsid w:val="007C35B3"/>
    <w:pPr>
      <w:tabs>
        <w:tab w:val="right" w:leader="dot" w:pos="9350"/>
      </w:tabs>
      <w:spacing w:after="100"/>
      <w:ind w:left="1134"/>
    </w:pPr>
  </w:style>
  <w:style w:type="paragraph" w:styleId="TOCHeading">
    <w:name w:val="TOC Heading"/>
    <w:basedOn w:val="Heading1"/>
    <w:next w:val="Normal"/>
    <w:uiPriority w:val="39"/>
    <w:unhideWhenUsed/>
    <w:qFormat/>
    <w:rsid w:val="00377136"/>
    <w:pPr>
      <w:keepNext/>
      <w:keepLines/>
      <w:spacing w:before="240" w:beforeAutospacing="0" w:after="0" w:afterAutospacing="0" w:line="256"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character" w:customStyle="1" w:styleId="Bodytext5">
    <w:name w:val="Body text|5_"/>
    <w:basedOn w:val="DefaultParagraphFont"/>
    <w:link w:val="Bodytext50"/>
    <w:locked/>
    <w:rsid w:val="00377136"/>
    <w:rPr>
      <w:rFonts w:ascii="Calibri" w:eastAsia="Calibri" w:hAnsi="Calibri" w:cs="Calibri"/>
      <w:sz w:val="72"/>
      <w:szCs w:val="72"/>
    </w:rPr>
  </w:style>
  <w:style w:type="paragraph" w:customStyle="1" w:styleId="Bodytext50">
    <w:name w:val="Body text|5"/>
    <w:basedOn w:val="Normal"/>
    <w:link w:val="Bodytext5"/>
    <w:rsid w:val="00377136"/>
    <w:pPr>
      <w:widowControl w:val="0"/>
      <w:spacing w:after="1080"/>
      <w:jc w:val="center"/>
    </w:pPr>
    <w:rPr>
      <w:rFonts w:ascii="Calibri" w:eastAsia="Calibri" w:hAnsi="Calibri" w:cs="Calibri"/>
      <w:sz w:val="72"/>
      <w:szCs w:val="72"/>
    </w:rPr>
  </w:style>
  <w:style w:type="character" w:customStyle="1" w:styleId="Bodytext3">
    <w:name w:val="Body text|3_"/>
    <w:basedOn w:val="DefaultParagraphFont"/>
    <w:link w:val="Bodytext30"/>
    <w:locked/>
    <w:rsid w:val="00377136"/>
    <w:rPr>
      <w:rFonts w:ascii="Calibri" w:eastAsia="Calibri" w:hAnsi="Calibri" w:cs="Calibri"/>
      <w:sz w:val="40"/>
      <w:szCs w:val="40"/>
    </w:rPr>
  </w:style>
  <w:style w:type="paragraph" w:customStyle="1" w:styleId="Bodytext30">
    <w:name w:val="Body text|3"/>
    <w:basedOn w:val="Normal"/>
    <w:link w:val="Bodytext3"/>
    <w:rsid w:val="00377136"/>
    <w:pPr>
      <w:widowControl w:val="0"/>
      <w:spacing w:after="360"/>
      <w:jc w:val="center"/>
    </w:pPr>
    <w:rPr>
      <w:rFonts w:ascii="Calibri" w:eastAsia="Calibri" w:hAnsi="Calibri" w:cs="Calibri"/>
      <w:sz w:val="40"/>
      <w:szCs w:val="40"/>
    </w:rPr>
  </w:style>
  <w:style w:type="character" w:customStyle="1" w:styleId="Bodytext2">
    <w:name w:val="Body text|2_"/>
    <w:basedOn w:val="DefaultParagraphFont"/>
    <w:link w:val="Bodytext20"/>
    <w:locked/>
    <w:rsid w:val="00377136"/>
    <w:rPr>
      <w:rFonts w:ascii="Calibri" w:eastAsia="Calibri" w:hAnsi="Calibri" w:cs="Calibri"/>
      <w:sz w:val="22"/>
      <w:szCs w:val="22"/>
    </w:rPr>
  </w:style>
  <w:style w:type="paragraph" w:customStyle="1" w:styleId="Bodytext20">
    <w:name w:val="Body text|2"/>
    <w:basedOn w:val="Normal"/>
    <w:link w:val="Bodytext2"/>
    <w:rsid w:val="00377136"/>
    <w:pPr>
      <w:widowControl w:val="0"/>
      <w:spacing w:before="740" w:after="10880" w:line="276" w:lineRule="auto"/>
    </w:pPr>
    <w:rPr>
      <w:rFonts w:ascii="Calibri" w:eastAsia="Calibri" w:hAnsi="Calibri" w:cs="Calibri"/>
      <w:sz w:val="22"/>
      <w:szCs w:val="22"/>
    </w:rPr>
  </w:style>
  <w:style w:type="table" w:styleId="TableGrid">
    <w:name w:val="Table Grid"/>
    <w:basedOn w:val="TableNormal"/>
    <w:uiPriority w:val="39"/>
    <w:rsid w:val="003771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377136"/>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37713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377136"/>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3771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713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77136"/>
    <w:pPr>
      <w:tabs>
        <w:tab w:val="center" w:pos="4513"/>
        <w:tab w:val="right" w:pos="9026"/>
      </w:tabs>
    </w:pPr>
  </w:style>
  <w:style w:type="character" w:customStyle="1" w:styleId="HeaderChar">
    <w:name w:val="Header Char"/>
    <w:basedOn w:val="DefaultParagraphFont"/>
    <w:link w:val="Header"/>
    <w:uiPriority w:val="99"/>
    <w:rsid w:val="00377136"/>
    <w:rPr>
      <w:rFonts w:eastAsiaTheme="minorEastAsia"/>
      <w:sz w:val="24"/>
      <w:szCs w:val="24"/>
    </w:rPr>
  </w:style>
  <w:style w:type="paragraph" w:styleId="Footer">
    <w:name w:val="footer"/>
    <w:basedOn w:val="Normal"/>
    <w:link w:val="FooterChar"/>
    <w:uiPriority w:val="99"/>
    <w:unhideWhenUsed/>
    <w:rsid w:val="00377136"/>
    <w:pPr>
      <w:tabs>
        <w:tab w:val="center" w:pos="4513"/>
        <w:tab w:val="right" w:pos="9026"/>
      </w:tabs>
    </w:pPr>
  </w:style>
  <w:style w:type="character" w:customStyle="1" w:styleId="FooterChar">
    <w:name w:val="Footer Char"/>
    <w:basedOn w:val="DefaultParagraphFont"/>
    <w:link w:val="Footer"/>
    <w:uiPriority w:val="99"/>
    <w:rsid w:val="00377136"/>
    <w:rPr>
      <w:rFonts w:eastAsiaTheme="minorEastAsia"/>
      <w:sz w:val="24"/>
      <w:szCs w:val="24"/>
    </w:rPr>
  </w:style>
  <w:style w:type="paragraph" w:styleId="Revision">
    <w:name w:val="Revision"/>
    <w:hidden/>
    <w:uiPriority w:val="99"/>
    <w:semiHidden/>
    <w:rsid w:val="0081697B"/>
    <w:rPr>
      <w:rFonts w:asciiTheme="minorHAnsi" w:eastAsiaTheme="minorEastAsia" w:hAnsiTheme="minorHAnsi"/>
      <w:sz w:val="24"/>
      <w:szCs w:val="24"/>
    </w:rPr>
  </w:style>
  <w:style w:type="character" w:styleId="CommentReference">
    <w:name w:val="annotation reference"/>
    <w:basedOn w:val="DefaultParagraphFont"/>
    <w:uiPriority w:val="99"/>
    <w:semiHidden/>
    <w:unhideWhenUsed/>
    <w:rsid w:val="00224BC2"/>
    <w:rPr>
      <w:sz w:val="16"/>
      <w:szCs w:val="16"/>
    </w:rPr>
  </w:style>
  <w:style w:type="paragraph" w:styleId="CommentText">
    <w:name w:val="annotation text"/>
    <w:basedOn w:val="Normal"/>
    <w:link w:val="CommentTextChar"/>
    <w:uiPriority w:val="99"/>
    <w:unhideWhenUsed/>
    <w:rsid w:val="00224BC2"/>
    <w:rPr>
      <w:sz w:val="20"/>
      <w:szCs w:val="20"/>
    </w:rPr>
  </w:style>
  <w:style w:type="character" w:customStyle="1" w:styleId="CommentTextChar">
    <w:name w:val="Comment Text Char"/>
    <w:basedOn w:val="DefaultParagraphFont"/>
    <w:link w:val="CommentText"/>
    <w:uiPriority w:val="99"/>
    <w:rsid w:val="00224BC2"/>
    <w:rPr>
      <w:rFonts w:asciiTheme="minorHAnsi" w:eastAsiaTheme="minorEastAsia" w:hAnsiTheme="minorHAnsi"/>
    </w:rPr>
  </w:style>
  <w:style w:type="paragraph" w:styleId="CommentSubject">
    <w:name w:val="annotation subject"/>
    <w:basedOn w:val="CommentText"/>
    <w:next w:val="CommentText"/>
    <w:link w:val="CommentSubjectChar"/>
    <w:uiPriority w:val="99"/>
    <w:semiHidden/>
    <w:unhideWhenUsed/>
    <w:rsid w:val="00224BC2"/>
    <w:rPr>
      <w:b/>
      <w:bCs/>
    </w:rPr>
  </w:style>
  <w:style w:type="character" w:customStyle="1" w:styleId="CommentSubjectChar">
    <w:name w:val="Comment Subject Char"/>
    <w:basedOn w:val="CommentTextChar"/>
    <w:link w:val="CommentSubject"/>
    <w:uiPriority w:val="99"/>
    <w:semiHidden/>
    <w:rsid w:val="00224BC2"/>
    <w:rPr>
      <w:rFonts w:asciiTheme="minorHAnsi" w:eastAsiaTheme="minorEastAsia" w:hAnsiTheme="minorHAnsi"/>
      <w:b/>
      <w:bCs/>
    </w:rPr>
  </w:style>
  <w:style w:type="paragraph" w:styleId="BalloonText">
    <w:name w:val="Balloon Text"/>
    <w:basedOn w:val="Normal"/>
    <w:link w:val="BalloonTextChar"/>
    <w:uiPriority w:val="99"/>
    <w:semiHidden/>
    <w:unhideWhenUsed/>
    <w:rsid w:val="00EC6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792"/>
    <w:rPr>
      <w:rFonts w:ascii="Segoe UI" w:eastAsiaTheme="minorEastAsia" w:hAnsi="Segoe UI" w:cs="Segoe UI"/>
      <w:sz w:val="18"/>
      <w:szCs w:val="18"/>
    </w:rPr>
  </w:style>
  <w:style w:type="paragraph" w:styleId="ListParagraph">
    <w:name w:val="List Paragraph"/>
    <w:basedOn w:val="Normal"/>
    <w:uiPriority w:val="34"/>
    <w:qFormat/>
    <w:rsid w:val="00BA1C3C"/>
    <w:pPr>
      <w:ind w:left="720"/>
      <w:contextualSpacing/>
    </w:pPr>
  </w:style>
  <w:style w:type="paragraph" w:customStyle="1" w:styleId="GDLNumberedlist">
    <w:name w:val="GDL Numbered list"/>
    <w:basedOn w:val="Normal"/>
    <w:link w:val="GDLNumberedlistChar"/>
    <w:qFormat/>
    <w:rsid w:val="002E5A63"/>
    <w:pPr>
      <w:numPr>
        <w:numId w:val="26"/>
      </w:numPr>
      <w:spacing w:before="100" w:beforeAutospacing="1" w:after="100" w:afterAutospacing="1"/>
    </w:pPr>
    <w:rPr>
      <w:rFonts w:eastAsia="Times New Roman" w:cstheme="minorHAnsi"/>
    </w:rPr>
  </w:style>
  <w:style w:type="paragraph" w:customStyle="1" w:styleId="auto-cursor-target">
    <w:name w:val="auto-cursor-target"/>
    <w:basedOn w:val="Normal"/>
    <w:rsid w:val="004D0695"/>
    <w:pPr>
      <w:spacing w:before="100" w:beforeAutospacing="1" w:after="100" w:afterAutospacing="1"/>
      <w:jc w:val="left"/>
    </w:pPr>
    <w:rPr>
      <w:lang w:val="en-GB" w:eastAsia="en-GB"/>
    </w:rPr>
  </w:style>
  <w:style w:type="character" w:customStyle="1" w:styleId="GDLNumberedlistChar">
    <w:name w:val="GDL Numbered list Char"/>
    <w:basedOn w:val="DefaultParagraphFont"/>
    <w:link w:val="GDLNumberedlist"/>
    <w:rsid w:val="002E5A63"/>
    <w:rPr>
      <w:rFonts w:asciiTheme="minorHAnsi" w:hAnsiTheme="minorHAnsi" w:cstheme="minorHAnsi"/>
      <w:sz w:val="24"/>
      <w:szCs w:val="24"/>
    </w:rPr>
  </w:style>
  <w:style w:type="character" w:styleId="UnresolvedMention">
    <w:name w:val="Unresolved Mention"/>
    <w:basedOn w:val="DefaultParagraphFont"/>
    <w:uiPriority w:val="99"/>
    <w:semiHidden/>
    <w:unhideWhenUsed/>
    <w:rsid w:val="004D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3418">
      <w:marLeft w:val="0"/>
      <w:marRight w:val="0"/>
      <w:marTop w:val="0"/>
      <w:marBottom w:val="0"/>
      <w:divBdr>
        <w:top w:val="none" w:sz="0" w:space="0" w:color="auto"/>
        <w:left w:val="none" w:sz="0" w:space="0" w:color="auto"/>
        <w:bottom w:val="none" w:sz="0" w:space="0" w:color="auto"/>
        <w:right w:val="none" w:sz="0" w:space="0" w:color="auto"/>
      </w:divBdr>
    </w:div>
    <w:div w:id="425737091">
      <w:bodyDiv w:val="1"/>
      <w:marLeft w:val="0"/>
      <w:marRight w:val="0"/>
      <w:marTop w:val="0"/>
      <w:marBottom w:val="0"/>
      <w:divBdr>
        <w:top w:val="none" w:sz="0" w:space="0" w:color="auto"/>
        <w:left w:val="none" w:sz="0" w:space="0" w:color="auto"/>
        <w:bottom w:val="none" w:sz="0" w:space="0" w:color="auto"/>
        <w:right w:val="none" w:sz="0" w:space="0" w:color="auto"/>
      </w:divBdr>
    </w:div>
    <w:div w:id="619192799">
      <w:bodyDiv w:val="1"/>
      <w:marLeft w:val="0"/>
      <w:marRight w:val="0"/>
      <w:marTop w:val="0"/>
      <w:marBottom w:val="0"/>
      <w:divBdr>
        <w:top w:val="none" w:sz="0" w:space="0" w:color="auto"/>
        <w:left w:val="none" w:sz="0" w:space="0" w:color="auto"/>
        <w:bottom w:val="none" w:sz="0" w:space="0" w:color="auto"/>
        <w:right w:val="none" w:sz="0" w:space="0" w:color="auto"/>
      </w:divBdr>
    </w:div>
    <w:div w:id="647129437">
      <w:marLeft w:val="0"/>
      <w:marRight w:val="0"/>
      <w:marTop w:val="0"/>
      <w:marBottom w:val="0"/>
      <w:divBdr>
        <w:top w:val="none" w:sz="0" w:space="0" w:color="auto"/>
        <w:left w:val="none" w:sz="0" w:space="0" w:color="auto"/>
        <w:bottom w:val="none" w:sz="0" w:space="0" w:color="auto"/>
        <w:right w:val="none" w:sz="0" w:space="0" w:color="auto"/>
      </w:divBdr>
      <w:divsChild>
        <w:div w:id="1365252041">
          <w:marLeft w:val="0"/>
          <w:marRight w:val="0"/>
          <w:marTop w:val="0"/>
          <w:marBottom w:val="0"/>
          <w:divBdr>
            <w:top w:val="none" w:sz="0" w:space="0" w:color="auto"/>
            <w:left w:val="none" w:sz="0" w:space="0" w:color="auto"/>
            <w:bottom w:val="none" w:sz="0" w:space="0" w:color="auto"/>
            <w:right w:val="none" w:sz="0" w:space="0" w:color="auto"/>
          </w:divBdr>
        </w:div>
      </w:divsChild>
    </w:div>
    <w:div w:id="862354626">
      <w:marLeft w:val="0"/>
      <w:marRight w:val="0"/>
      <w:marTop w:val="0"/>
      <w:marBottom w:val="0"/>
      <w:divBdr>
        <w:top w:val="none" w:sz="0" w:space="0" w:color="auto"/>
        <w:left w:val="none" w:sz="0" w:space="0" w:color="auto"/>
        <w:bottom w:val="none" w:sz="0" w:space="0" w:color="auto"/>
        <w:right w:val="none" w:sz="0" w:space="0" w:color="auto"/>
      </w:divBdr>
    </w:div>
    <w:div w:id="915895016">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204059326">
      <w:bodyDiv w:val="1"/>
      <w:marLeft w:val="0"/>
      <w:marRight w:val="0"/>
      <w:marTop w:val="0"/>
      <w:marBottom w:val="0"/>
      <w:divBdr>
        <w:top w:val="none" w:sz="0" w:space="0" w:color="auto"/>
        <w:left w:val="none" w:sz="0" w:space="0" w:color="auto"/>
        <w:bottom w:val="none" w:sz="0" w:space="0" w:color="auto"/>
        <w:right w:val="none" w:sz="0" w:space="0" w:color="auto"/>
      </w:divBdr>
    </w:div>
    <w:div w:id="1339695429">
      <w:bodyDiv w:val="1"/>
      <w:marLeft w:val="0"/>
      <w:marRight w:val="0"/>
      <w:marTop w:val="0"/>
      <w:marBottom w:val="0"/>
      <w:divBdr>
        <w:top w:val="none" w:sz="0" w:space="0" w:color="auto"/>
        <w:left w:val="none" w:sz="0" w:space="0" w:color="auto"/>
        <w:bottom w:val="none" w:sz="0" w:space="0" w:color="auto"/>
        <w:right w:val="none" w:sz="0" w:space="0" w:color="auto"/>
      </w:divBdr>
    </w:div>
    <w:div w:id="1340082296">
      <w:marLeft w:val="0"/>
      <w:marRight w:val="0"/>
      <w:marTop w:val="0"/>
      <w:marBottom w:val="0"/>
      <w:divBdr>
        <w:top w:val="none" w:sz="0" w:space="0" w:color="auto"/>
        <w:left w:val="none" w:sz="0" w:space="0" w:color="auto"/>
        <w:bottom w:val="none" w:sz="0" w:space="0" w:color="auto"/>
        <w:right w:val="none" w:sz="0" w:space="0" w:color="auto"/>
      </w:divBdr>
    </w:div>
    <w:div w:id="1555238874">
      <w:bodyDiv w:val="1"/>
      <w:marLeft w:val="0"/>
      <w:marRight w:val="0"/>
      <w:marTop w:val="0"/>
      <w:marBottom w:val="0"/>
      <w:divBdr>
        <w:top w:val="none" w:sz="0" w:space="0" w:color="auto"/>
        <w:left w:val="none" w:sz="0" w:space="0" w:color="auto"/>
        <w:bottom w:val="none" w:sz="0" w:space="0" w:color="auto"/>
        <w:right w:val="none" w:sz="0" w:space="0" w:color="auto"/>
      </w:divBdr>
    </w:div>
    <w:div w:id="1579242280">
      <w:bodyDiv w:val="1"/>
      <w:marLeft w:val="0"/>
      <w:marRight w:val="0"/>
      <w:marTop w:val="0"/>
      <w:marBottom w:val="0"/>
      <w:divBdr>
        <w:top w:val="none" w:sz="0" w:space="0" w:color="auto"/>
        <w:left w:val="none" w:sz="0" w:space="0" w:color="auto"/>
        <w:bottom w:val="none" w:sz="0" w:space="0" w:color="auto"/>
        <w:right w:val="none" w:sz="0" w:space="0" w:color="auto"/>
      </w:divBdr>
    </w:div>
    <w:div w:id="1738165318">
      <w:marLeft w:val="0"/>
      <w:marRight w:val="0"/>
      <w:marTop w:val="0"/>
      <w:marBottom w:val="0"/>
      <w:divBdr>
        <w:top w:val="none" w:sz="0" w:space="0" w:color="auto"/>
        <w:left w:val="none" w:sz="0" w:space="0" w:color="auto"/>
        <w:bottom w:val="none" w:sz="0" w:space="0" w:color="auto"/>
        <w:right w:val="none" w:sz="0" w:space="0" w:color="auto"/>
      </w:divBdr>
    </w:div>
    <w:div w:id="1770808970">
      <w:bodyDiv w:val="1"/>
      <w:marLeft w:val="0"/>
      <w:marRight w:val="0"/>
      <w:marTop w:val="0"/>
      <w:marBottom w:val="0"/>
      <w:divBdr>
        <w:top w:val="none" w:sz="0" w:space="0" w:color="auto"/>
        <w:left w:val="none" w:sz="0" w:space="0" w:color="auto"/>
        <w:bottom w:val="none" w:sz="0" w:space="0" w:color="auto"/>
        <w:right w:val="none" w:sz="0" w:space="0" w:color="auto"/>
      </w:divBdr>
    </w:div>
    <w:div w:id="2064332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n.wikipedia.org/wiki/National_Electrical_Manufacturers_Association" TargetMode="External"/><Relationship Id="rId26" Type="http://schemas.openxmlformats.org/officeDocument/2006/relationships/image" Target="media/image4.tmp"/><Relationship Id="rId3" Type="http://schemas.openxmlformats.org/officeDocument/2006/relationships/styles" Target="styles.xml"/><Relationship Id="rId21" Type="http://schemas.openxmlformats.org/officeDocument/2006/relationships/hyperlink" Target="https://en.wikipedia.org/wiki/Computer_data_storag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n.wikipedia.org/wiki/American_College_of_Radiology" TargetMode="External"/><Relationship Id="rId25" Type="http://schemas.openxmlformats.org/officeDocument/2006/relationships/image" Target="media/image3.tmp"/><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en.wikipedia.org/wiki/Workstation" TargetMode="External"/><Relationship Id="rId29" Type="http://schemas.openxmlformats.org/officeDocument/2006/relationships/hyperlink" Target="https://www.dicomstandar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tmp"/><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x-ehealth.eu/wp-content/uploads/2022/09/D5.4-Medical-Imaging-and-Imaging-Reports-guideline-and-functional-specifications.pdf" TargetMode="External"/><Relationship Id="rId28" Type="http://schemas.openxmlformats.org/officeDocument/2006/relationships/image" Target="media/image6.tmp"/><Relationship Id="rId10" Type="http://schemas.openxmlformats.org/officeDocument/2006/relationships/header" Target="header2.xml"/><Relationship Id="rId19" Type="http://schemas.openxmlformats.org/officeDocument/2006/relationships/hyperlink" Target="https://en.wikipedia.org/wiki/Computer_network" TargetMode="External"/><Relationship Id="rId31" Type="http://schemas.openxmlformats.org/officeDocument/2006/relationships/hyperlink" Target="https://hl7.org/fhi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n.wikipedia.org/wiki/World_Wide_Web" TargetMode="External"/><Relationship Id="rId27" Type="http://schemas.openxmlformats.org/officeDocument/2006/relationships/image" Target="media/image5.tmp"/><Relationship Id="rId30" Type="http://schemas.openxmlformats.org/officeDocument/2006/relationships/hyperlink" Target="https://dicom.nema.org/dicom/2013/output/chtml/part20/sect_A.3.html"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66095-5C4D-424D-9A26-3B3AE30C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40</Pages>
  <Words>8701</Words>
  <Characters>54577</Characters>
  <Application>Microsoft Office Word</Application>
  <DocSecurity>0</DocSecurity>
  <Lines>1949</Lines>
  <Paragraphs>1090</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Titolo</vt:lpstr>
      </vt:variant>
      <vt:variant>
        <vt:i4>1</vt:i4>
      </vt:variant>
    </vt:vector>
  </HeadingPairs>
  <TitlesOfParts>
    <vt:vector size="4" baseType="lpstr">
      <vt:lpstr>eHealth Network Laboratory Results guidelines - release 1</vt:lpstr>
      <vt:lpstr>Lab guidelines (release 1) - V0.4 (consolidated after 2nd consultation)</vt:lpstr>
      <vt:lpstr>Lab guidelines (release 1) - V0.4 (consolidated after 2nd consultation)</vt:lpstr>
      <vt:lpstr>Lab guidelines (release 1) - V0.4 (consolidated after 2nd consultation)</vt:lpstr>
    </vt:vector>
  </TitlesOfParts>
  <Company>European Commission</Company>
  <LinksUpToDate>false</LinksUpToDate>
  <CharactersWithSpaces>62188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eHealth Network Laboratory Results guidelines - release 1</dc:title>
  <dc:subject/>
  <dc:creator>KUSTRA MANO Licinio (SANTE-EXT)</dc:creator>
  <cp:keywords>eHealth Network;Laboratory Results;Guidelines;Release 1</cp:keywords>
  <dc:description/>
  <cp:lastModifiedBy>HYPPONEN Konstantin (SANTE)</cp:lastModifiedBy>
  <cp:revision>6</cp:revision>
  <cp:lastPrinted>2022-06-08T08:56:00Z</cp:lastPrinted>
  <dcterms:created xsi:type="dcterms:W3CDTF">2023-05-02T13:37:00Z</dcterms:created>
  <dcterms:modified xsi:type="dcterms:W3CDTF">2023-05-02T14:37:00Z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2023-04-28T15:27:00Z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6655f0ac-cd03-47c6-96c7-a038247d7f8d</vt:lpwstr>
  </property>
  <property fmtid="{D5CDD505-2E9C-101B-9397-08002B2CF9AE}" pid="8" name="MSIP_Label_6bd9ddd1-4d20-43f6-abfa-fc3c07406f94_ContentBits">
    <vt:lpwstr>0</vt:lpwstr>
  </property>
</Properties>
</file>