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791" w14:textId="71F835B1" w:rsidR="00682B9A" w:rsidRPr="005A2354" w:rsidRDefault="00682B9A" w:rsidP="00682B9A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>
        <w:rPr>
          <w:rFonts w:ascii="Arial" w:hAnsi="Arial" w:cs="Arial"/>
          <w:sz w:val="70"/>
          <w:szCs w:val="70"/>
        </w:rPr>
        <w:t>Platformy Usług Inteligentnych</w:t>
      </w:r>
    </w:p>
    <w:p w14:paraId="0138627A" w14:textId="7756603F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testów SOAP UI</w:t>
      </w:r>
      <w:r>
        <w:br/>
      </w:r>
    </w:p>
    <w:p w14:paraId="6B268BE7" w14:textId="77777777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1FBE33F8" w14:textId="32C2BE9E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„platforma usług inteligentnych" – faza 1</w:t>
      </w:r>
    </w:p>
    <w:p w14:paraId="7DEFDFF0" w14:textId="790FE418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100F8893" w14:textId="23B7D24F" w:rsidR="5211A922" w:rsidRDefault="5211A922" w:rsidP="5211A922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7CA20A4E" w14:textId="681E7CA9" w:rsidR="5B50D48D" w:rsidRDefault="5B50D48D" w:rsidP="5B50D48D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76CB5313" w14:textId="77777777" w:rsidTr="5B50D48D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B8178"/>
              <w:left w:val="single" w:sz="18" w:space="0" w:color="8B8178"/>
              <w:bottom w:val="single" w:sz="6" w:space="0" w:color="8B8178"/>
              <w:right w:val="single" w:sz="18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5C512DD" w14:textId="6E973DD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B554977" w14:paraId="099B809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E2193A1" w14:textId="685DE552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441B677" w14:textId="0E180ECA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1A2C20CB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7C753CFA" w14:textId="4BDEB951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4B0D72C4" w14:textId="6E70EFFC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31F3274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9AE3DF8" w14:textId="66E446E6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116E450" w14:textId="44EE62CB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49B5EFC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252AE6F" w14:textId="6455E53C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039D092B" w14:textId="7B48EAA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31</w:t>
            </w:r>
          </w:p>
        </w:tc>
      </w:tr>
      <w:tr w:rsidR="0B554977" w14:paraId="46E7167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47EDBF8" w14:textId="19B0E263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9D1AB1" w14:textId="160B7C03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CeZ</w:t>
            </w:r>
            <w:proofErr w:type="spellEnd"/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59453B4" w14:textId="5D641DB1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369EECC" w14:textId="709EB9FF" w:rsidR="0BF5A744" w:rsidRDefault="33120532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57C398CC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8E20AAE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A9C0A6C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0B554977" w14:paraId="709D83FF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31E33921" w14:textId="6FBA6E6A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3AC51D" w14:textId="31F41DED" w:rsidR="0B554977" w:rsidRDefault="07F4C7D5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308F10E4" w:rsidRPr="5B50D48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763E6305" w:rsidRPr="5B50D48D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11BD7FB" w14:textId="77F7FB77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648C83A5" w14:textId="0D3D78F4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Opublikowany</w:t>
            </w:r>
          </w:p>
        </w:tc>
      </w:tr>
      <w:tr w:rsidR="0B554977" w14:paraId="369F0902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9E3C975" w14:textId="4F3E5F3E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924B98" w14:textId="0649CD7A" w:rsidR="0B554977" w:rsidRDefault="308F10E4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60ECA720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1F1FD5B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746B0E3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155D23C" w14:textId="2EE3BCED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5E76CBAE" w14:textId="2A347AF2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</w:tbl>
    <w:p w14:paraId="40D215DB" w14:textId="38D6ABAF" w:rsidR="00682B9A" w:rsidRPr="005A2354" w:rsidRDefault="00682B9A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4B542A03" w14:textId="77777777" w:rsidTr="0831E91C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F05D3D9" w14:textId="109C1EDA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B554977" w14:paraId="3E76079D" w14:textId="77777777" w:rsidTr="0831E91C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8817428" w14:textId="09E7C2C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8985D9B" w14:textId="7D46B70E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C6814A9" w14:textId="6C296482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26433E7" w14:textId="4B54FF29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B554977" w14:paraId="015E40E9" w14:textId="77777777" w:rsidTr="0831E91C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2F4E2B1" w14:textId="06AD6FA3" w:rsidR="0B554977" w:rsidRDefault="4A0D7F35" w:rsidP="631E33A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2025-</w:t>
            </w:r>
            <w:r w:rsidR="0BE08A6A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</w:t>
            </w:r>
            <w:r w:rsidR="4008A6E2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E70E179" w14:textId="33B34A58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BEB90D6" w14:textId="5DA72881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83F2302" w14:textId="37A95B9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  <w:tr w:rsidR="5B50D48D" w14:paraId="4A35753F" w14:textId="77777777" w:rsidTr="0831E91C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44EC529" w14:textId="42DB806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2026-01-15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67D23C2" w14:textId="52D07F9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9BBB8F0" w14:textId="2C7C5E04" w:rsidR="4138F18E" w:rsidRDefault="4138F18E" w:rsidP="5B50D48D">
            <w:proofErr w:type="spellStart"/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573EADB" w14:textId="49C9FCE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Dodanie punktu TC5.3, </w:t>
            </w:r>
            <w:r w:rsidR="5387AFE6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7.3,</w:t>
            </w:r>
            <w:r w:rsidR="58AD4825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7.4</w:t>
            </w:r>
            <w:r w:rsidR="47FBA5CB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</w:p>
          <w:p w14:paraId="1CCDBC48" w14:textId="0DADFB26" w:rsidR="47FBA5CB" w:rsidRDefault="47FBA5CB" w:rsidP="5B50D48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punkty: T</w:t>
            </w:r>
            <w:r w:rsidR="12E9A130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 6.0</w:t>
            </w:r>
          </w:p>
        </w:tc>
      </w:tr>
      <w:tr w:rsidR="0831E91C" w14:paraId="53063501" w14:textId="77777777" w:rsidTr="0831E91C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7B6664E" w14:textId="60073EE9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2026-02-26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60DC224" w14:textId="31B4494F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FB3F88F" w14:textId="6F3649AA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6CC1973" w14:textId="2F3D3F0B" w:rsidR="20725F9D" w:rsidRDefault="20725F9D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</w:t>
            </w:r>
            <w:r w:rsidR="5EC2BA84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nkty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3.0, TC 3.1, TC 3.3, TC 5.0,</w:t>
            </w:r>
            <w:r w:rsidR="036E7D06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5.3,</w:t>
            </w:r>
            <w:r w:rsidR="28FD104F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TC 6.0,Dodano </w:t>
            </w:r>
            <w:r w:rsidR="70DC35E0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punkt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9.</w:t>
            </w:r>
            <w:r w:rsidR="00F04C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73DA7A64" w14:textId="10ADADB8" w:rsidR="0B554977" w:rsidRDefault="0B554977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631E33AF" w14:paraId="1D7970A1" w14:textId="77777777" w:rsidTr="631E33AF">
        <w:trPr>
          <w:trHeight w:val="555"/>
        </w:trPr>
        <w:tc>
          <w:tcPr>
            <w:tcW w:w="9104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63B972F" w14:textId="7936163D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631E33AF" w14:paraId="2D4D11E1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7BC10FF" w14:textId="2A294354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82CD419" w14:textId="3F4F9737" w:rsidR="3548E23A" w:rsidRDefault="3548E23A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PUI_Testy_SOAP_UI_v1.0_20251128</w:t>
            </w:r>
            <w:r w:rsidR="49C22449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631E33AF" w14:paraId="01825A64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BACFF35" w14:textId="7BF1128B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11CE3D2A" w14:textId="3F919E0C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Zawiera</w:t>
            </w:r>
            <w:r w:rsidR="2E67D351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 xml:space="preserve"> </w:t>
            </w:r>
            <w:r w:rsidR="62BDDAE5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scenariusze testów SOAP UI.</w:t>
            </w:r>
          </w:p>
        </w:tc>
      </w:tr>
    </w:tbl>
    <w:p w14:paraId="18C59A38" w14:textId="3FA8A7CC" w:rsidR="631E33AF" w:rsidRDefault="631E33AF" w:rsidP="631E33AF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26936ACF" w14:textId="0D539E0C" w:rsidR="00682B9A" w:rsidRPr="00682B9A" w:rsidRDefault="00682B9A">
      <w:pPr>
        <w:spacing w:before="0" w:after="0" w:line="240" w:lineRule="auto"/>
        <w:jc w:val="left"/>
      </w:pPr>
      <w:r>
        <w:br w:type="page"/>
      </w:r>
    </w:p>
    <w:sdt>
      <w:sdtPr>
        <w:id w:val="773954591"/>
        <w:docPartObj>
          <w:docPartGallery w:val="Table of Contents"/>
          <w:docPartUnique/>
        </w:docPartObj>
      </w:sdtPr>
      <w:sdtContent>
        <w:p w14:paraId="4331E812" w14:textId="77777777" w:rsidR="00682B9A" w:rsidRPr="00682B9A" w:rsidRDefault="0464CAC4" w:rsidP="002C7049">
          <w:pPr>
            <w:keepNext/>
            <w:keepLines/>
            <w:numPr>
              <w:ilvl w:val="0"/>
              <w:numId w:val="26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5B50D48D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14:paraId="082EEA27" w14:textId="2D1CD013" w:rsidR="00761470" w:rsidRDefault="00682B9A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r>
            <w:fldChar w:fldCharType="begin"/>
          </w:r>
          <w:r w:rsidR="5211A922">
            <w:instrText>TOC \o "1-3" \z \u \h</w:instrText>
          </w:r>
          <w:r>
            <w:fldChar w:fldCharType="separate"/>
          </w:r>
          <w:hyperlink w:anchor="_Toc222919095" w:history="1">
            <w:r w:rsidR="00761470" w:rsidRPr="006243C1">
              <w:rPr>
                <w:rStyle w:val="Hyperlink"/>
                <w:rFonts w:ascii="Aptos Display" w:hAnsi="Aptos Display" w:cs="Times New Roman"/>
                <w:noProof/>
              </w:rPr>
              <w:t>TC 1.0 Wygeneruj token dostępowy</w:t>
            </w:r>
            <w:r w:rsidR="00761470">
              <w:rPr>
                <w:noProof/>
                <w:webHidden/>
              </w:rPr>
              <w:tab/>
            </w:r>
            <w:r w:rsidR="00761470">
              <w:rPr>
                <w:noProof/>
                <w:webHidden/>
              </w:rPr>
              <w:fldChar w:fldCharType="begin"/>
            </w:r>
            <w:r w:rsidR="00761470">
              <w:rPr>
                <w:noProof/>
                <w:webHidden/>
              </w:rPr>
              <w:instrText xml:space="preserve"> PAGEREF _Toc222919095 \h </w:instrText>
            </w:r>
            <w:r w:rsidR="00761470">
              <w:rPr>
                <w:noProof/>
                <w:webHidden/>
              </w:rPr>
            </w:r>
            <w:r w:rsidR="00761470">
              <w:rPr>
                <w:noProof/>
                <w:webHidden/>
              </w:rPr>
              <w:fldChar w:fldCharType="separate"/>
            </w:r>
            <w:r w:rsidR="00761470">
              <w:rPr>
                <w:noProof/>
                <w:webHidden/>
              </w:rPr>
              <w:t>4</w:t>
            </w:r>
            <w:r w:rsidR="00761470">
              <w:rPr>
                <w:noProof/>
                <w:webHidden/>
              </w:rPr>
              <w:fldChar w:fldCharType="end"/>
            </w:r>
          </w:hyperlink>
        </w:p>
        <w:p w14:paraId="0AD98F98" w14:textId="20A15C70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096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2.0 Zweryfikuj wygenerowany token dostępowy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68140" w14:textId="3A74F1EB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097" w:history="1">
            <w:r w:rsidRPr="006243C1">
              <w:rPr>
                <w:rStyle w:val="Hyperlink"/>
                <w:rFonts w:ascii="Aptos" w:hAnsi="Aptos"/>
                <w:noProof/>
              </w:rPr>
              <w:t>TC 2.1 Zweryfikuj wygenerowany token dostępowy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95596" w14:textId="29F1A23B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098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2.2 Zweryfikuj wygenerowany token dostępowy – Brak przekazanego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50D18" w14:textId="569D2722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099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3.0 Zleć UDC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43500" w14:textId="3CC77A8C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0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3.1 Zleć UDC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20E54" w14:textId="00440B13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1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3.2 Zleć UDC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C7161" w14:textId="6312510F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2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3.3 Zleć UDC – Zagnieżdżona struktura plików w archiwum ZIP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646F1" w14:textId="6EDF8F5E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3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4.0 Przekaż dane binarne usługi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C67F1" w14:textId="4116987C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4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4.1 Przekaż dane binarne usługi Diagnostyki Cyfrowej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C3A9A" w14:textId="4FD7D02A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5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4.2 Przekaż dane binarne usługi Diagnostyki Cyfrowej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10CAC" w14:textId="7D65B32C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6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4.3 Przekaż dane binarne usługi Diagnostyki Cyfrowej – nieprawidłowy status zlecenia UDC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01473" w14:textId="71BCDB01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7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5.0 Pobierz statusy zleconych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D642F" w14:textId="028CED1D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8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5.1 Pobierz statusy zleconych Usług Diagnostyki Cyfrowej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921D7" w14:textId="56D3B3B2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09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5.2 Pobierz statusy zleconych Usług Diagnostyki Cyfrowej – niepoprawny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E283" w14:textId="5A00A812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0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5.3 Pobierz statusy zleconych Usług Diagnostyki Cyfrowej – status retencja dla zlecenia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59846" w14:textId="3D8819BD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1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6.0 Pobierz wynik wykonanej Usługi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FA9B8" w14:textId="0527719C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2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6.1 Pobierz wynik wykonanej Usługi Diagnostyki Cyfrowej – nieprawidłowy status zlecenia UDC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ECE17" w14:textId="4B510310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3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6.2 Pobierz wynik wykonanej Usługi Diagnostyki Cyfrowej – dane zarchiwizowane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4FE74" w14:textId="62A54D49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4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6.3 Pobierz wynik wykonanej Usługi Diagnostyki Cyfrowej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28786" w14:textId="6E0F530E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5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6.4 Pobierz wynik wykonanej Usługi Diagnostyki Cyfrowej -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60248" w14:textId="500FDCE0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6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7.0 Pobierz dane binarne wykonanej Usługi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285DB" w14:textId="17F82505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7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7.1 Pobierz dane binarne wykonanej Usługi Diagnostyki Cyfrowej – nieprawidłowy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60C94" w14:textId="126312AF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8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7.2 Pobierz dane binarne wykonanej Usługi Diagnostyki Cyfrowej – nieprawidłowe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D8ACA" w14:textId="40FE24B2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19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7.3 Pobierz dane binarne wykonanej Usługi Diagnostyki Cyfrowej – weryfikacja pseudonimizacji danych wrażliwych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25F7E" w14:textId="5CC2BE69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20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7.4 Pobierz dane binarne wykonanej Usługi Diagnostyki Cyfrowej – próba pobrania danych binarnych dla zlecenia w statusie = Retencja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64536" w14:textId="11895115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21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8.0 Pobierz Katalog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9D354" w14:textId="5F2A8588" w:rsidR="00761470" w:rsidRDefault="00761470">
          <w:pPr>
            <w:pStyle w:val="TOC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22" w:history="1">
            <w:r w:rsidRPr="006243C1">
              <w:rPr>
                <w:rStyle w:val="Hyperlink"/>
                <w:rFonts w:ascii="Aptos" w:hAnsi="Aptos" w:cs="Times New Roman"/>
                <w:noProof/>
              </w:rPr>
              <w:t>TC 8.1 Pobierz Katalog Usług Diagnostyki Cyfrowej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D0585" w14:textId="3CC31B75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23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9.0 Przekaż informację zwrotną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9AE83" w14:textId="59707570" w:rsidR="00761470" w:rsidRDefault="00761470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22919124" w:history="1">
            <w:r w:rsidRPr="006243C1">
              <w:rPr>
                <w:rStyle w:val="Hyperlink"/>
                <w:rFonts w:ascii="Aptos Display" w:hAnsi="Aptos Display" w:cs="Times New Roman"/>
                <w:noProof/>
              </w:rPr>
              <w:t>TC 9.1 Przekaż informację zwrotną - błędny status zlecenia lub wynik analizy nie został pobrany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_Toc222919124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51C51" w14:textId="1C58A059" w:rsidR="00682B9A" w:rsidRPr="00682B9A" w:rsidRDefault="00682B9A" w:rsidP="5B50D48D">
          <w:pPr>
            <w:pStyle w:val="TOC2"/>
            <w:tabs>
              <w:tab w:val="right" w:leader="dot" w:pos="9060"/>
            </w:tabs>
            <w:spacing w:before="0" w:after="100" w:line="259" w:lineRule="auto"/>
            <w:rPr>
              <w:rStyle w:val="Hyperlink"/>
              <w:noProof/>
            </w:rPr>
          </w:pPr>
          <w:r>
            <w:fldChar w:fldCharType="end"/>
          </w:r>
        </w:p>
      </w:sdtContent>
    </w:sdt>
    <w:p w14:paraId="723ADBBC" w14:textId="73FF4ACB" w:rsidR="5211A922" w:rsidRDefault="5211A922" w:rsidP="5211A922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FF16F30" w14:textId="4E2E8CD4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0" w:name="_Toc222919095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1.0 Wygeneruj </w:t>
      </w:r>
      <w:proofErr w:type="spellStart"/>
      <w:r w:rsidRPr="5B50D48D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4219AD37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4C4380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54B1BF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6C5EDC9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6E16F8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0246AC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7E63200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E41F4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13494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B34F565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3BD122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613221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2166E1C0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19B6FC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1C0C5D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1465EED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2EF4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317299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6FA2BD7" w14:textId="77777777" w:rsidTr="5354430C">
        <w:trPr>
          <w:trHeight w:val="945"/>
        </w:trPr>
        <w:tc>
          <w:tcPr>
            <w:tcW w:w="2547" w:type="dxa"/>
            <w:shd w:val="clear" w:color="auto" w:fill="153D63"/>
          </w:tcPr>
          <w:p w14:paraId="2588DF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0F05A8A2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6722F969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43C71194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5009B2E7" w14:textId="77777777" w:rsidTr="5354430C">
        <w:trPr>
          <w:trHeight w:val="621"/>
        </w:trPr>
        <w:tc>
          <w:tcPr>
            <w:tcW w:w="2547" w:type="dxa"/>
            <w:shd w:val="clear" w:color="auto" w:fill="153D63"/>
          </w:tcPr>
          <w:p w14:paraId="06709F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2994E4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81124D7" w14:textId="77777777" w:rsidTr="5354430C">
        <w:trPr>
          <w:trHeight w:val="1268"/>
        </w:trPr>
        <w:tc>
          <w:tcPr>
            <w:tcW w:w="2547" w:type="dxa"/>
            <w:shd w:val="clear" w:color="auto" w:fill="153D63"/>
          </w:tcPr>
          <w:p w14:paraId="1F2130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573DE8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D0B494F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>{</w:t>
            </w:r>
          </w:p>
          <w:p w14:paraId="35084B1E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 xml:space="preserve">    "error": null,</w:t>
            </w:r>
          </w:p>
          <w:p w14:paraId="1A369BA3" w14:textId="6CB86815" w:rsidR="00682B9A" w:rsidRPr="00C37E99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   "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accessToken</w:t>
            </w:r>
            <w:proofErr w:type="spellEnd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": "</w:t>
            </w:r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&lt;</w:t>
            </w:r>
            <w:proofErr w:type="spellStart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wygenerowany</w:t>
            </w:r>
            <w:proofErr w:type="spellEnd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token&gt;</w:t>
            </w: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</w:t>
            </w:r>
          </w:p>
          <w:p w14:paraId="3BFD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608BB96" w14:textId="77777777" w:rsidR="00682B9A" w:rsidRPr="00682B9A" w:rsidRDefault="00682B9A" w:rsidP="00682B9A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64BEFA2F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D90D21E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" w:name="_Toc222919096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2.0 Zweryfikuj wygenerowany </w:t>
      </w:r>
      <w:proofErr w:type="spellStart"/>
      <w:r w:rsidRPr="5B50D48D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1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10FB57C7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7D971B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3BED12E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</w:t>
            </w:r>
          </w:p>
        </w:tc>
      </w:tr>
      <w:tr w:rsidR="00682B9A" w:rsidRPr="00682B9A" w14:paraId="19917D2B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15632CA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18B602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389B85A9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7D7B97A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0977163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CD0F29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16363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1CF7E3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2AF48073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26F6FB3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6C0F88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721094AD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0F08F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27C2AA6B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="00682B9A" w:rsidRPr="00682B9A" w14:paraId="10C422D9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012492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7326F55A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389F85EB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5AE14FED" w14:textId="77777777" w:rsidR="00682B9A" w:rsidRPr="00682B9A" w:rsidRDefault="00682B9A" w:rsidP="00CF38A8">
            <w:pPr>
              <w:numPr>
                <w:ilvl w:val="0"/>
                <w:numId w:val="1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214BF0C0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4F7999F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713E52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5ABA46D6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795FC3D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69E859D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1CB14AD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6E4F196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czyPoprawny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000000"/>
                <w:szCs w:val="22"/>
              </w:rPr>
              <w:t>true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814DEF0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idUzytkownika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"2.16.840.1.113883.3.4424.14.1:000013",</w:t>
            </w:r>
          </w:p>
          <w:p w14:paraId="23B94FB1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idPlacowki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732FD1D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root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"2.16.840.1.113883.3.4424.14.1",</w:t>
            </w:r>
          </w:p>
          <w:p w14:paraId="1A2503C6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extension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"000013"</w:t>
            </w:r>
          </w:p>
          <w:p w14:paraId="190E8C4A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}</w:t>
            </w:r>
          </w:p>
          <w:p w14:paraId="5E289FB0" w14:textId="77777777" w:rsidR="00682B9A" w:rsidRPr="00682B9A" w:rsidRDefault="00682B9A" w:rsidP="00682B9A">
            <w:pPr>
              <w:spacing w:before="0" w:after="160" w:line="259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83149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373C795A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0843F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244581" w14:textId="7F48CD71" w:rsidR="00682B9A" w:rsidRPr="00C37E99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/>
          <w:color w:val="0F4761"/>
          <w:sz w:val="28"/>
          <w:szCs w:val="28"/>
        </w:rPr>
      </w:pPr>
      <w:bookmarkStart w:id="2" w:name="_Toc222919097"/>
      <w:r w:rsidRPr="5B50D48D">
        <w:rPr>
          <w:rFonts w:ascii="Aptos" w:hAnsi="Aptos"/>
          <w:color w:val="0F4761"/>
          <w:sz w:val="28"/>
          <w:szCs w:val="28"/>
        </w:rPr>
        <w:t xml:space="preserve">TC 2.1 Zweryfikuj wygenerowany </w:t>
      </w:r>
      <w:proofErr w:type="spellStart"/>
      <w:r w:rsidRPr="5B50D48D">
        <w:rPr>
          <w:rFonts w:ascii="Aptos" w:hAnsi="Aptos"/>
          <w:color w:val="0F4761"/>
          <w:sz w:val="28"/>
          <w:szCs w:val="28"/>
        </w:rPr>
        <w:t>token</w:t>
      </w:r>
      <w:proofErr w:type="spellEnd"/>
      <w:r w:rsidRPr="5B50D48D">
        <w:rPr>
          <w:rFonts w:ascii="Aptos" w:hAnsi="Aptos"/>
          <w:color w:val="0F4761"/>
          <w:sz w:val="28"/>
          <w:szCs w:val="28"/>
        </w:rPr>
        <w:t xml:space="preserve"> dostępowy – Brak aktualnego </w:t>
      </w:r>
      <w:proofErr w:type="spellStart"/>
      <w:r w:rsidRPr="5B50D48D">
        <w:rPr>
          <w:rFonts w:ascii="Aptos" w:hAnsi="Aptos"/>
          <w:color w:val="0F4761"/>
          <w:sz w:val="28"/>
          <w:szCs w:val="28"/>
        </w:rPr>
        <w:t>accessToken</w:t>
      </w:r>
      <w:bookmarkEnd w:id="2"/>
      <w:proofErr w:type="spellEnd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73A92046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588B397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702918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token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dostępowy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7CCE210F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A4819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7B04A8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odpowiadającej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1AD0443E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AD73E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7E83A14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446FB08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2D6D1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463A44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4E358F56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BD38B9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4D9E552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591D50B4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77C8ABB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68712ECD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682B9A" w:rsidRPr="00682B9A" w14:paraId="01AFEC98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54ADE84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2EB3B771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3F913BDF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41B2C157" w14:textId="77777777" w:rsidR="00682B9A" w:rsidRPr="00682B9A" w:rsidRDefault="00682B9A" w:rsidP="002C7049">
            <w:pPr>
              <w:numPr>
                <w:ilvl w:val="0"/>
                <w:numId w:val="4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2AED5F19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551429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18373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5397EEB8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6F66114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39B1DC4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75C34E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{</w:t>
            </w:r>
          </w:p>
          <w:p w14:paraId="2765989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czyPoprawny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false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,</w:t>
            </w:r>
          </w:p>
          <w:p w14:paraId="7F9AE430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idUzytkownika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null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,</w:t>
            </w:r>
          </w:p>
          <w:p w14:paraId="74310CC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    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idPlacowki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 xml:space="preserve">":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null</w:t>
            </w:r>
            <w:proofErr w:type="spellEnd"/>
          </w:p>
          <w:p w14:paraId="18C34A1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}</w:t>
            </w:r>
          </w:p>
          <w:p w14:paraId="16FF1A1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</w:p>
        </w:tc>
      </w:tr>
    </w:tbl>
    <w:p w14:paraId="06ADDBF1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6DB70E2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" w:name="_Toc222919098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2.2 Zweryfikuj wygenerowany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token</w:t>
      </w:r>
      <w:proofErr w:type="spellEnd"/>
      <w:r w:rsidRPr="5B50D48D">
        <w:rPr>
          <w:rFonts w:ascii="Aptos" w:hAnsi="Aptos" w:cs="Times New Roman"/>
          <w:color w:val="0F4761"/>
          <w:sz w:val="28"/>
          <w:szCs w:val="28"/>
        </w:rPr>
        <w:t xml:space="preserve"> dostępowy – Brak przekazanego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"/>
      <w:proofErr w:type="spellEnd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4B53115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B8681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32142E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Zweryfikuj wygenerowany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token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dostępowy – Brak przekazanego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0A24FBB0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CCDCF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0E9BCD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przekazania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odpowiadającej za weryfikację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10FC1710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47D832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4C1D095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B8066C9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320D8D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4CEA81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05BB778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67F4042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17507C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676760C" w14:textId="77777777" w:rsidTr="00682B9A">
        <w:trPr>
          <w:trHeight w:val="322"/>
        </w:trPr>
        <w:tc>
          <w:tcPr>
            <w:tcW w:w="2547" w:type="dxa"/>
            <w:shd w:val="clear" w:color="auto" w:fill="153D63"/>
          </w:tcPr>
          <w:p w14:paraId="03E5F69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28322306" w14:textId="77777777" w:rsidR="00682B9A" w:rsidRPr="00682B9A" w:rsidRDefault="00682B9A" w:rsidP="00CF38A8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Brak wygenerowanego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682B9A" w:rsidRPr="00682B9A" w14:paraId="75A46AD9" w14:textId="77777777" w:rsidTr="00682B9A">
        <w:trPr>
          <w:trHeight w:val="945"/>
        </w:trPr>
        <w:tc>
          <w:tcPr>
            <w:tcW w:w="2547" w:type="dxa"/>
            <w:shd w:val="clear" w:color="auto" w:fill="153D63"/>
          </w:tcPr>
          <w:p w14:paraId="299B6E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4ADE5038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/weryfikuj-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4DB86410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35E38CFC" w14:textId="77777777" w:rsidR="00682B9A" w:rsidRPr="00682B9A" w:rsidRDefault="00682B9A" w:rsidP="002C7049">
            <w:pPr>
              <w:numPr>
                <w:ilvl w:val="0"/>
                <w:numId w:val="4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51FD2B32" w14:textId="77777777" w:rsidTr="00682B9A">
        <w:trPr>
          <w:trHeight w:val="621"/>
        </w:trPr>
        <w:tc>
          <w:tcPr>
            <w:tcW w:w="2547" w:type="dxa"/>
            <w:shd w:val="clear" w:color="auto" w:fill="153D63"/>
          </w:tcPr>
          <w:p w14:paraId="3FA3F5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1016B3D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884B8FE" w14:textId="77777777" w:rsidTr="00682B9A">
        <w:trPr>
          <w:trHeight w:val="1268"/>
        </w:trPr>
        <w:tc>
          <w:tcPr>
            <w:tcW w:w="2547" w:type="dxa"/>
            <w:shd w:val="clear" w:color="auto" w:fill="153D63"/>
          </w:tcPr>
          <w:p w14:paraId="786F07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569055C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>{</w:t>
            </w:r>
          </w:p>
          <w:p w14:paraId="7A38B4F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"timestamp": "2025-10-21T08:02:24.068+0000",</w:t>
            </w:r>
          </w:p>
          <w:p w14:paraId="6C82A471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"status": 400,</w:t>
            </w:r>
          </w:p>
          <w:p w14:paraId="6AEB7F0E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"error": "Bad Request",</w:t>
            </w:r>
          </w:p>
          <w:p w14:paraId="67762D9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  <w:lang w:val="en-US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"message": "Missing request header 'Authorization' for method parameter of type String",</w:t>
            </w:r>
          </w:p>
          <w:p w14:paraId="3BC04DFA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  <w:lang w:val="en-US"/>
              </w:rPr>
              <w:t xml:space="preserve">   </w:t>
            </w:r>
            <w:r w:rsidRPr="00682B9A">
              <w:rPr>
                <w:rFonts w:ascii="Calibri" w:eastAsia="Aptos" w:hAnsi="Calibri" w:cs="Calibri"/>
                <w:szCs w:val="22"/>
              </w:rPr>
              <w:t>"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path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": "/weryfikuj-</w:t>
            </w:r>
            <w:proofErr w:type="spellStart"/>
            <w:r w:rsidRPr="00682B9A">
              <w:rPr>
                <w:rFonts w:ascii="Calibri" w:eastAsia="Aptos" w:hAnsi="Calibri" w:cs="Calibri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szCs w:val="22"/>
              </w:rPr>
              <w:t>"</w:t>
            </w:r>
          </w:p>
          <w:p w14:paraId="5B7C5246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>}</w:t>
            </w:r>
          </w:p>
          <w:p w14:paraId="4B6D3B32" w14:textId="77777777" w:rsidR="00682B9A" w:rsidRPr="00682B9A" w:rsidRDefault="00682B9A" w:rsidP="00682B9A">
            <w:pPr>
              <w:tabs>
                <w:tab w:val="left" w:pos="709"/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</w:p>
        </w:tc>
      </w:tr>
    </w:tbl>
    <w:p w14:paraId="56B9BB3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E50301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55250B4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4" w:name="_Toc222919099"/>
      <w:r w:rsidRPr="5B50D48D">
        <w:rPr>
          <w:rFonts w:ascii="Aptos Display" w:hAnsi="Aptos Display" w:cs="Times New Roman"/>
          <w:color w:val="0F4761"/>
          <w:sz w:val="32"/>
          <w:szCs w:val="32"/>
        </w:rPr>
        <w:t>TC 3.0 Zleć UDC</w:t>
      </w:r>
      <w:bookmarkEnd w:id="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59D7EA75" w14:textId="77777777" w:rsidTr="37496035">
        <w:tc>
          <w:tcPr>
            <w:tcW w:w="2440" w:type="dxa"/>
            <w:shd w:val="clear" w:color="auto" w:fill="153D63"/>
          </w:tcPr>
          <w:p w14:paraId="51EEDB8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3680D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Zleć UDC</w:t>
            </w:r>
          </w:p>
        </w:tc>
      </w:tr>
      <w:tr w:rsidR="00682B9A" w:rsidRPr="00682B9A" w14:paraId="7258BB42" w14:textId="77777777" w:rsidTr="37496035">
        <w:tc>
          <w:tcPr>
            <w:tcW w:w="2440" w:type="dxa"/>
            <w:shd w:val="clear" w:color="auto" w:fill="153D63"/>
          </w:tcPr>
          <w:p w14:paraId="4B4A7E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03F1E7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przyjmująca zlecenie diagnostyki cyfrowej</w:t>
            </w:r>
          </w:p>
        </w:tc>
      </w:tr>
      <w:tr w:rsidR="00682B9A" w:rsidRPr="00682B9A" w14:paraId="5C29BF18" w14:textId="77777777" w:rsidTr="37496035">
        <w:tc>
          <w:tcPr>
            <w:tcW w:w="2440" w:type="dxa"/>
            <w:shd w:val="clear" w:color="auto" w:fill="153D63"/>
          </w:tcPr>
          <w:p w14:paraId="5114D9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27D973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4CD92F0" w14:textId="77777777" w:rsidTr="37496035">
        <w:tc>
          <w:tcPr>
            <w:tcW w:w="2440" w:type="dxa"/>
            <w:shd w:val="clear" w:color="auto" w:fill="153D63"/>
          </w:tcPr>
          <w:p w14:paraId="4894DF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2474FD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0D27A819" w14:textId="77777777" w:rsidTr="37496035">
        <w:tc>
          <w:tcPr>
            <w:tcW w:w="2440" w:type="dxa"/>
            <w:shd w:val="clear" w:color="auto" w:fill="153D63"/>
          </w:tcPr>
          <w:p w14:paraId="6D8AD9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</w:tcPr>
          <w:p w14:paraId="3D75861E" w14:textId="2E3BB6D8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13BA5CD6" w14:textId="1EF2A1E1" w:rsidR="00682B9A" w:rsidRPr="00682B9A" w:rsidRDefault="1CCDDEF6" w:rsidP="37496035">
            <w:pPr>
              <w:spacing w:before="0" w:after="0" w:line="240" w:lineRule="auto"/>
              <w:jc w:val="left"/>
              <w:rPr>
                <w:rFonts w:ascii="Calibri" w:eastAsia="Calibri" w:hAnsi="Calibri" w:cs="Calibri"/>
              </w:rPr>
            </w:pPr>
            <w:r w:rsidRPr="37496035">
              <w:rPr>
                <w:rFonts w:ascii="Calibri" w:eastAsia="Calibri" w:hAnsi="Calibri" w:cs="Calibri"/>
              </w:rPr>
              <w:t>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"zlecenie":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"idUslugi": </w:t>
            </w:r>
            <w:r w:rsidR="0E0AF865" w:rsidRPr="37496035">
              <w:rPr>
                <w:rFonts w:ascii="Calibri" w:eastAsia="Calibri" w:hAnsi="Calibri" w:cs="Calibri"/>
              </w:rPr>
              <w:t>X</w:t>
            </w:r>
            <w:r w:rsidRPr="37496035">
              <w:rPr>
                <w:rFonts w:ascii="Calibri" w:eastAsia="Calibri" w:hAnsi="Calibri" w:cs="Calibri"/>
              </w:rPr>
              <w:t>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"kod": "RTG_PLUC",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"parametryWywolania":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"pacjent":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"system": "</w:t>
            </w:r>
            <w:r w:rsidR="7B74AE8F" w:rsidRPr="37496035">
              <w:rPr>
                <w:rFonts w:ascii="Calibri" w:eastAsia="Calibri" w:hAnsi="Calibri" w:cs="Calibri"/>
              </w:rPr>
              <w:t>123”</w:t>
            </w:r>
            <w:r w:rsidRPr="37496035">
              <w:rPr>
                <w:rFonts w:ascii="Calibri" w:eastAsia="Calibri" w:hAnsi="Calibri" w:cs="Calibri"/>
              </w:rPr>
              <w:t>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"wartosc": "12345678901"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},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"daneBadania":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"kod": "1",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"priorytet": "NORMALNY"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},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"daneBinarneInformacje": [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"nazwaArchiwum": "archive.zip",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"algorytm": "ALG_1",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"liczbaPaczek": 1,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"sumaKontrolna": "3AA15537",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"badaniaHistoryczne": false,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"liczbaPlikowBinarnychWArchiwum": 1,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"metadanePlikowWArchiwum": [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{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"nazwaPliku": "plik1.dcm",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"sciezkaWzglednaPliku": "folder1/folder2",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"formatDanychBinarnych": "DCM"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}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],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"rozmiarDanychBinarnych": 524288000,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"rozmiarPrzesylanejPaczki": 10485760,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"rozmiarOdbieranejPaczki": 10485760,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"identyfikatoryPaczek": [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  "uuidPaczki1"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  ]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  ]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 xml:space="preserve">  }</w:t>
            </w:r>
            <w:r>
              <w:br/>
            </w:r>
            <w:r w:rsidRPr="37496035">
              <w:rPr>
                <w:rFonts w:ascii="Calibri" w:eastAsia="Calibri" w:hAnsi="Calibri" w:cs="Calibri"/>
              </w:rPr>
              <w:t>}</w:t>
            </w:r>
          </w:p>
          <w:p w14:paraId="279EAB8A" w14:textId="07F6D2DF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68EE6D84" w14:textId="77777777" w:rsidTr="37496035">
        <w:tc>
          <w:tcPr>
            <w:tcW w:w="2440" w:type="dxa"/>
            <w:shd w:val="clear" w:color="auto" w:fill="153D63"/>
          </w:tcPr>
          <w:p w14:paraId="45688E3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5723AFBD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0F19B982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w bazie usługa, dla której zostanie wykonane zlecenie UDC</w:t>
            </w:r>
          </w:p>
        </w:tc>
      </w:tr>
      <w:tr w:rsidR="00682B9A" w:rsidRPr="00682B9A" w14:paraId="03CD908D" w14:textId="77777777" w:rsidTr="37496035">
        <w:tc>
          <w:tcPr>
            <w:tcW w:w="2440" w:type="dxa"/>
            <w:shd w:val="clear" w:color="auto" w:fill="153D63"/>
          </w:tcPr>
          <w:p w14:paraId="1DEC51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0DF0E8E2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obligatoryjne w ramach obiektu „zlecenia”:</w:t>
            </w:r>
          </w:p>
          <w:p w14:paraId="6E22D8A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49DF55F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17F2AF8B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 pacjenta i badania w ramach obiektu 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parametryWywołania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”</w:t>
            </w:r>
          </w:p>
          <w:p w14:paraId="544518CC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79D537E0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/zlecenie</w:t>
            </w:r>
          </w:p>
        </w:tc>
      </w:tr>
      <w:tr w:rsidR="00682B9A" w:rsidRPr="00682B9A" w14:paraId="7BCD353C" w14:textId="77777777" w:rsidTr="37496035">
        <w:tc>
          <w:tcPr>
            <w:tcW w:w="2440" w:type="dxa"/>
            <w:shd w:val="clear" w:color="auto" w:fill="153D63"/>
          </w:tcPr>
          <w:p w14:paraId="002F349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2E011D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400C9AED" w14:textId="77777777" w:rsidTr="37496035">
        <w:tc>
          <w:tcPr>
            <w:tcW w:w="2440" w:type="dxa"/>
            <w:shd w:val="clear" w:color="auto" w:fill="153D63"/>
          </w:tcPr>
          <w:p w14:paraId="0A80447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75CF8B3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Zlecenie przyjęte!</w:t>
            </w:r>
          </w:p>
          <w:p w14:paraId="361D35E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19A95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"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uuidZlecenia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>": "c456ea38-e204-4966-a378-7a5508aa88ff"</w:t>
            </w:r>
          </w:p>
          <w:p w14:paraId="1043E76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}</w:t>
            </w:r>
          </w:p>
          <w:p w14:paraId="18102F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3EA0568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824707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5" w:name="_Toc222919100"/>
      <w:r w:rsidRPr="5B50D48D">
        <w:rPr>
          <w:rFonts w:ascii="Aptos" w:hAnsi="Aptos" w:cs="Times New Roman"/>
          <w:color w:val="0F4761"/>
          <w:sz w:val="28"/>
          <w:szCs w:val="28"/>
        </w:rPr>
        <w:t>TC 3.1 Zleć UDC – Niepoprawne dane</w:t>
      </w:r>
      <w:bookmarkEnd w:id="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  <w:tblGridChange w:id="6">
          <w:tblGrid>
            <w:gridCol w:w="5"/>
            <w:gridCol w:w="355"/>
            <w:gridCol w:w="360"/>
            <w:gridCol w:w="1655"/>
            <w:gridCol w:w="6928"/>
          </w:tblGrid>
        </w:tblGridChange>
      </w:tblGrid>
      <w:tr w:rsidR="00682B9A" w:rsidRPr="00682B9A" w14:paraId="7EA92A1A" w14:textId="77777777" w:rsidTr="37496035">
        <w:tc>
          <w:tcPr>
            <w:tcW w:w="1980" w:type="dxa"/>
            <w:shd w:val="clear" w:color="auto" w:fill="153D63"/>
          </w:tcPr>
          <w:p w14:paraId="18FBE6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12CDDD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Zleć UDC - </w:t>
            </w:r>
            <w:r w:rsidRPr="00682B9A">
              <w:rPr>
                <w:rFonts w:ascii="Aptos" w:eastAsia="Aptos" w:hAnsi="Aptos" w:cs="Times New Roman"/>
                <w:szCs w:val="22"/>
              </w:rPr>
              <w:t>Niepoprawne dane</w:t>
            </w:r>
          </w:p>
        </w:tc>
      </w:tr>
      <w:tr w:rsidR="00682B9A" w:rsidRPr="00682B9A" w14:paraId="2B2AFD12" w14:textId="77777777" w:rsidTr="37496035">
        <w:tc>
          <w:tcPr>
            <w:tcW w:w="1980" w:type="dxa"/>
            <w:shd w:val="clear" w:color="auto" w:fill="153D63"/>
          </w:tcPr>
          <w:p w14:paraId="3AC135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3FE4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 dla Usługi przyjmującej zlecenie diagnostyki cyfrowej</w:t>
            </w:r>
          </w:p>
        </w:tc>
      </w:tr>
      <w:tr w:rsidR="00682B9A" w:rsidRPr="00682B9A" w14:paraId="45AD2B8D" w14:textId="77777777" w:rsidTr="37496035">
        <w:tc>
          <w:tcPr>
            <w:tcW w:w="1980" w:type="dxa"/>
            <w:shd w:val="clear" w:color="auto" w:fill="153D63"/>
          </w:tcPr>
          <w:p w14:paraId="2B3B5C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F52C7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11D910F" w14:textId="77777777" w:rsidTr="37496035">
        <w:tblPrEx>
          <w:tblW w:w="9298" w:type="dxa"/>
          <w:tblPrExChange w:id="7" w:author="Nowak Kamila" w:date="2026-02-25T13:38:00Z" w16du:dateUtc="2026-02-25T12:38:00Z">
            <w:tblPrEx>
              <w:tblW w:w="9298" w:type="dxa"/>
            </w:tblPrEx>
          </w:tblPrExChange>
        </w:tblPrEx>
        <w:trPr>
          <w:trHeight w:val="390"/>
          <w:trPrChange w:id="8" w:author="Nowak Kamila" w:date="2026-02-25T13:38:00Z" w16du:dateUtc="2026-02-25T12:38:00Z">
            <w:trPr>
              <w:gridAfter w:val="0"/>
              <w:trHeight w:val="390"/>
            </w:trPr>
          </w:trPrChange>
        </w:trPr>
        <w:tc>
          <w:tcPr>
            <w:tcW w:w="1980" w:type="dxa"/>
            <w:shd w:val="clear" w:color="auto" w:fill="153D63"/>
            <w:tcPrChange w:id="9" w:author="Nowak Kamila" w:date="2026-02-25T13:38:00Z" w16du:dateUtc="2026-02-25T12:38:00Z">
              <w:tcPr>
                <w:tcW w:w="1980" w:type="dxa"/>
                <w:gridSpan w:val="2"/>
                <w:shd w:val="clear" w:color="auto" w:fill="153D63"/>
              </w:tcPr>
            </w:tcPrChange>
          </w:tcPr>
          <w:p w14:paraId="1F6CAA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  <w:tcPrChange w:id="10" w:author="Nowak Kamila" w:date="2026-02-25T13:38:00Z" w16du:dateUtc="2026-02-25T12:38:00Z">
              <w:tcPr>
                <w:tcW w:w="7318" w:type="dxa"/>
              </w:tcPr>
            </w:tcPrChange>
          </w:tcPr>
          <w:p w14:paraId="26E02CA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396CFF14" w14:textId="77777777" w:rsidTr="37496035">
        <w:tc>
          <w:tcPr>
            <w:tcW w:w="1980" w:type="dxa"/>
            <w:shd w:val="clear" w:color="auto" w:fill="153D63"/>
          </w:tcPr>
          <w:p w14:paraId="66529B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8306260" w14:textId="79EF47B1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0E4B154B" w14:textId="1083D446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71E4053E" w14:textId="60B0C0A7" w:rsidR="00682B9A" w:rsidRPr="00682B9A" w:rsidRDefault="20410924" w:rsidP="0831E91C">
            <w:pPr>
              <w:spacing w:before="0" w:after="0" w:line="240" w:lineRule="auto"/>
              <w:jc w:val="left"/>
            </w:pPr>
            <w:r w:rsidRPr="37496035">
              <w:rPr>
                <w:rFonts w:ascii="Calibri" w:eastAsia="Calibri" w:hAnsi="Calibri" w:cs="Calibri"/>
              </w:rPr>
              <w:t>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"zlecenie":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"idUslugi": </w:t>
            </w:r>
            <w:r w:rsidR="17F8D403" w:rsidRPr="37496035">
              <w:rPr>
                <w:rFonts w:ascii="Calibri" w:eastAsia="Calibri" w:hAnsi="Calibri" w:cs="Calibri"/>
              </w:rPr>
              <w:t>X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"kod": "RTG_PLUC",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"parametryWywolania":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"pacjent":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"system": "</w:t>
            </w:r>
            <w:r w:rsidR="23E85780" w:rsidRPr="37496035">
              <w:rPr>
                <w:rFonts w:ascii="Calibri" w:eastAsia="Calibri" w:hAnsi="Calibri" w:cs="Calibri"/>
              </w:rPr>
              <w:t>123”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"wartosc": "12345678901"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"daneBadania":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"kod": "1",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"priorytet": "NORMALNY"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},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"daneBinarneInformacje":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"nazwaArchiwum": "archive.zip",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"algorytm": "ALG_1",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"liczbaPaczek": 1,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"sumaKontrolna": "3AA15537",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"badaniaHistoryczne": false,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"liczbaPlikowBinarnychWArchiwum": 1,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"metadanePlikowWArchiwum":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"nazwaPliku": "plik1.dcm",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"sciezkaWzglednaPliku": "folder1/folder2",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"formatDanychBinarnych": "DCM"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],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"rozmiarDanychBinarnych": 524288000,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"rozmiarPrzesylanejPaczki": 10485760,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"rozmiarOdbieranejPaczki": 10485760,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"identyfikatoryPaczek":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"uuidPaczki1"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]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]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>}</w:t>
            </w:r>
          </w:p>
          <w:p w14:paraId="249669FE" w14:textId="139BE34A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383923C6" w14:textId="77777777" w:rsidTr="37496035">
        <w:tc>
          <w:tcPr>
            <w:tcW w:w="1980" w:type="dxa"/>
            <w:shd w:val="clear" w:color="auto" w:fill="153D63"/>
          </w:tcPr>
          <w:p w14:paraId="258278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9644F0B" w14:textId="77777777" w:rsidR="00682B9A" w:rsidRPr="00682B9A" w:rsidRDefault="00682B9A" w:rsidP="002C7049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="00682B9A" w:rsidRPr="00682B9A" w14:paraId="788C7621" w14:textId="77777777" w:rsidTr="37496035">
        <w:tc>
          <w:tcPr>
            <w:tcW w:w="1980" w:type="dxa"/>
            <w:shd w:val="clear" w:color="auto" w:fill="153D63"/>
          </w:tcPr>
          <w:p w14:paraId="031E47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BA650E0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wartości wskazanych pól, które nie figurują w bazie danych w ramach obiektu „zlecenia”:</w:t>
            </w:r>
          </w:p>
          <w:p w14:paraId="76797106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2BF1E73F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7A411D4C" w14:textId="4C0FB436" w:rsidR="00682B9A" w:rsidRPr="00682B9A" w:rsidRDefault="56939319" w:rsidP="0831E91C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Uzupełnij pola w ramach obiektu „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2F0DDC67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41CD358F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/zlecenie</w:t>
            </w:r>
          </w:p>
        </w:tc>
      </w:tr>
      <w:tr w:rsidR="00682B9A" w:rsidRPr="00682B9A" w14:paraId="7D1094ED" w14:textId="77777777" w:rsidTr="37496035">
        <w:tc>
          <w:tcPr>
            <w:tcW w:w="1980" w:type="dxa"/>
            <w:shd w:val="clear" w:color="auto" w:fill="153D63"/>
          </w:tcPr>
          <w:p w14:paraId="3F9C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B6216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39B1024" w14:textId="77777777" w:rsidTr="37496035">
        <w:tc>
          <w:tcPr>
            <w:tcW w:w="1980" w:type="dxa"/>
            <w:shd w:val="clear" w:color="auto" w:fill="153D63"/>
          </w:tcPr>
          <w:p w14:paraId="002E30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70C2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791754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    "kod": "W001",</w:t>
            </w:r>
          </w:p>
          <w:p w14:paraId="0F1B45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    "opis": "Niepoprawna wartość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idUslugi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lub kod usługi"</w:t>
            </w:r>
          </w:p>
          <w:p w14:paraId="243E53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}</w:t>
            </w:r>
          </w:p>
          <w:p w14:paraId="06121A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7F9F58F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Lub w przypadku podania niewłaściwego formatu danych:</w:t>
            </w:r>
          </w:p>
          <w:p w14:paraId="1F24493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4E1A261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5C34090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"kod": "E004",</w:t>
            </w:r>
          </w:p>
          <w:p w14:paraId="534B7F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"opis": "Niewłaściwy format danych wejściowych"</w:t>
            </w:r>
          </w:p>
          <w:p w14:paraId="12654F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  <w:lang w:val="en-US"/>
              </w:rPr>
              <w:t>}</w:t>
            </w:r>
          </w:p>
        </w:tc>
      </w:tr>
    </w:tbl>
    <w:p w14:paraId="7EC7280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95713B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1" w:name="_Toc222919101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3.2 Zleć UDC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1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D78480F" w14:textId="77777777" w:rsidTr="36F978BB">
        <w:tc>
          <w:tcPr>
            <w:tcW w:w="2440" w:type="dxa"/>
            <w:shd w:val="clear" w:color="auto" w:fill="153D63"/>
          </w:tcPr>
          <w:p w14:paraId="5C9C53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7448F1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Zleć UDC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368EE1DF" w14:textId="77777777" w:rsidTr="36F978BB">
        <w:tc>
          <w:tcPr>
            <w:tcW w:w="2440" w:type="dxa"/>
            <w:shd w:val="clear" w:color="auto" w:fill="153D63"/>
          </w:tcPr>
          <w:p w14:paraId="7A7136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6444982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przyjmującej zlecenie diagnostyki cyfrowej</w:t>
            </w:r>
          </w:p>
        </w:tc>
      </w:tr>
      <w:tr w:rsidR="00682B9A" w:rsidRPr="00682B9A" w14:paraId="5B86BC64" w14:textId="77777777" w:rsidTr="36F978BB">
        <w:tc>
          <w:tcPr>
            <w:tcW w:w="2440" w:type="dxa"/>
            <w:shd w:val="clear" w:color="auto" w:fill="153D63"/>
          </w:tcPr>
          <w:p w14:paraId="227BF4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86310C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8FD8162" w14:textId="77777777" w:rsidTr="36F978BB">
        <w:tc>
          <w:tcPr>
            <w:tcW w:w="2440" w:type="dxa"/>
            <w:shd w:val="clear" w:color="auto" w:fill="153D63"/>
          </w:tcPr>
          <w:p w14:paraId="5AF620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5B9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226FC4F" w14:textId="77777777" w:rsidTr="36F978BB">
        <w:tc>
          <w:tcPr>
            <w:tcW w:w="2440" w:type="dxa"/>
            <w:shd w:val="clear" w:color="auto" w:fill="153D63"/>
          </w:tcPr>
          <w:p w14:paraId="60597B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14:paraId="63D80A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5FD20C92" w14:textId="77777777" w:rsidTr="36F978BB">
        <w:tc>
          <w:tcPr>
            <w:tcW w:w="2440" w:type="dxa"/>
            <w:shd w:val="clear" w:color="auto" w:fill="153D63"/>
          </w:tcPr>
          <w:p w14:paraId="5CAA4B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C31713E" w14:textId="77777777" w:rsidR="00682B9A" w:rsidRPr="00682B9A" w:rsidRDefault="00682B9A" w:rsidP="002C7049">
            <w:pPr>
              <w:numPr>
                <w:ilvl w:val="0"/>
                <w:numId w:val="2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682B9A" w:rsidRPr="00682B9A" w14:paraId="242206DC" w14:textId="77777777" w:rsidTr="36F978BB">
        <w:tc>
          <w:tcPr>
            <w:tcW w:w="2440" w:type="dxa"/>
            <w:shd w:val="clear" w:color="auto" w:fill="153D63"/>
          </w:tcPr>
          <w:p w14:paraId="18392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64A4DF93" w14:textId="77777777" w:rsidR="00682B9A" w:rsidRPr="00682B9A" w:rsidRDefault="00682B9A" w:rsidP="002C7049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FF9DE7C" w14:textId="77777777" w:rsidTr="36F978BB">
        <w:tc>
          <w:tcPr>
            <w:tcW w:w="2440" w:type="dxa"/>
            <w:shd w:val="clear" w:color="auto" w:fill="153D63"/>
          </w:tcPr>
          <w:p w14:paraId="486DF4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3D47A1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811A603" w14:textId="77777777" w:rsidTr="36F978BB">
        <w:trPr>
          <w:trHeight w:val="300"/>
        </w:trPr>
        <w:tc>
          <w:tcPr>
            <w:tcW w:w="2440" w:type="dxa"/>
            <w:shd w:val="clear" w:color="auto" w:fill="153D63"/>
          </w:tcPr>
          <w:p w14:paraId="2FD943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3D0A89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84059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37B784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670A63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AA571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181A8B0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6AD7A84" w14:textId="6C7533B5" w:rsidR="00682B9A" w:rsidRPr="00682B9A" w:rsidRDefault="7B6D4A20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2" w:name="_Toc222919102"/>
      <w:r w:rsidRPr="5B50D48D">
        <w:rPr>
          <w:rFonts w:ascii="Aptos" w:hAnsi="Aptos" w:cs="Times New Roman"/>
          <w:color w:val="0F4761"/>
          <w:sz w:val="28"/>
          <w:szCs w:val="28"/>
        </w:rPr>
        <w:t>TC 3.3 Zleć UDC – Zagnieżdżona struktura plików w archiwum ZIP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36F978BB" w14:paraId="0910D558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3E678CC8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858" w:type="dxa"/>
          </w:tcPr>
          <w:p w14:paraId="4F5F074D" w14:textId="72F137B1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Zleć UDC – </w:t>
            </w:r>
            <w:r w:rsidR="5C85355D" w:rsidRPr="36F978BB">
              <w:rPr>
                <w:rFonts w:ascii="Aptos" w:eastAsia="Aptos" w:hAnsi="Aptos" w:cs="Times New Roman"/>
              </w:rPr>
              <w:t xml:space="preserve">Z atrybutem </w:t>
            </w:r>
            <w:proofErr w:type="spellStart"/>
            <w:r w:rsidR="5C85355D" w:rsidRPr="36F978BB">
              <w:rPr>
                <w:rFonts w:ascii="Aptos" w:eastAsia="Aptos" w:hAnsi="Aptos" w:cs="Times New Roman"/>
              </w:rPr>
              <w:t>sciezkaWzglednaPliku</w:t>
            </w:r>
            <w:proofErr w:type="spellEnd"/>
          </w:p>
        </w:tc>
      </w:tr>
      <w:tr w:rsidR="36F978BB" w14:paraId="1645B878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535ED8A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858" w:type="dxa"/>
          </w:tcPr>
          <w:p w14:paraId="458A608E" w14:textId="54CE3C08" w:rsidR="77A89AF1" w:rsidRDefault="77A89AF1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Usługa przyjmująca zlecenie diagnostyki cyfrowej  </w:t>
            </w:r>
          </w:p>
        </w:tc>
      </w:tr>
      <w:tr w:rsidR="36F978BB" w14:paraId="6C537AB5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2ED2F97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858" w:type="dxa"/>
          </w:tcPr>
          <w:p w14:paraId="4B9C4946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36F978BB" w14:paraId="499094BB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1C3270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36F978BB">
              <w:rPr>
                <w:rFonts w:ascii="Calibri" w:eastAsia="Aptos" w:hAnsi="Calibri" w:cs="Calibri"/>
              </w:rPr>
              <w:t>Endpoint</w:t>
            </w:r>
            <w:proofErr w:type="spellEnd"/>
            <w:r w:rsidRPr="36F978BB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858" w:type="dxa"/>
          </w:tcPr>
          <w:p w14:paraId="7DE9D15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/badanie/zlecenie</w:t>
            </w:r>
          </w:p>
        </w:tc>
      </w:tr>
      <w:tr w:rsidR="36F978BB" w14:paraId="692BB878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10943EE3" w14:textId="177122AA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request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6858" w:type="dxa"/>
          </w:tcPr>
          <w:p w14:paraId="1EB939A1" w14:textId="1D7A1BE8" w:rsidR="0101DB48" w:rsidRDefault="0101DB48" w:rsidP="0831E91C">
            <w:pPr>
              <w:spacing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2F90740A" w14:textId="504A2964" w:rsidR="0101DB48" w:rsidRDefault="2DE1E3C2" w:rsidP="0831E91C">
            <w:pPr>
              <w:spacing w:before="0" w:after="0" w:line="240" w:lineRule="auto"/>
              <w:jc w:val="left"/>
            </w:pPr>
            <w:r w:rsidRPr="37496035">
              <w:rPr>
                <w:rFonts w:ascii="Calibri" w:eastAsia="Calibri" w:hAnsi="Calibri" w:cs="Calibri"/>
              </w:rPr>
              <w:t>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"zlecenie":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"idUslugi": </w:t>
            </w:r>
            <w:r w:rsidR="6142720A" w:rsidRPr="37496035">
              <w:rPr>
                <w:rFonts w:ascii="Calibri" w:eastAsia="Calibri" w:hAnsi="Calibri" w:cs="Calibri"/>
              </w:rPr>
              <w:t>X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"kod": "RTG_PLUC",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"parametryWywolania":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"pacjent":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"system": "</w:t>
            </w:r>
            <w:r w:rsidR="4FDACE4C" w:rsidRPr="37496035">
              <w:rPr>
                <w:rFonts w:ascii="Calibri" w:eastAsia="Calibri" w:hAnsi="Calibri" w:cs="Calibri"/>
              </w:rPr>
              <w:t>123</w:t>
            </w:r>
            <w:r w:rsidRPr="37496035">
              <w:rPr>
                <w:rFonts w:ascii="Calibri" w:eastAsia="Calibri" w:hAnsi="Calibri" w:cs="Calibri"/>
              </w:rPr>
              <w:t>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"wartosc": "12345678901"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"daneBadania":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"kod": "1",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"priorytet": "NORMALNY"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},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"daneBinarneInformacje":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"nazwaArchiwum": "archive.zip",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"algorytm": "ALG_1",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"liczbaPaczek": 1,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"sumaKontrolna": "3AA15537",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"badaniaHistoryczne": false,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"liczbaPlikowBinarnychWArchiwum": 1,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"metadanePlikowWArchiwum":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"nazwaPliku": "plik1.dcm",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"sciezkaWzglednaPliku": "folder1/folder2",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"formatDanychBinarnych": "DCM"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],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"rozmiarDanychBinarnych": 524288000,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"rozmiarPrzesylanejPaczki": 10485760,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"rozmiarOdbieranejPaczki": 10485760,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"identyfikatoryPaczek":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"uuidPaczki1"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]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]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>}</w:t>
            </w:r>
          </w:p>
          <w:p w14:paraId="3519B66B" w14:textId="0755F16A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36F978BB" w14:paraId="439F1B2A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3448A61A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858" w:type="dxa"/>
          </w:tcPr>
          <w:p w14:paraId="0F547A4F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dostępowy został wygenerowany i jest aktywny</w:t>
            </w:r>
          </w:p>
          <w:p w14:paraId="39073F56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36F978BB" w14:paraId="01CDA6B2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32FECE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858" w:type="dxa"/>
          </w:tcPr>
          <w:p w14:paraId="5DADAE67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obligatoryjne w ramach obiektu „zlecenia”:</w:t>
            </w:r>
          </w:p>
          <w:p w14:paraId="6C269581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IdUsługi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” </w:t>
            </w:r>
          </w:p>
          <w:p w14:paraId="71BE710A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„Kod”</w:t>
            </w:r>
          </w:p>
          <w:p w14:paraId="27697BF9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Dane pacjenta i badania w ramach obiektu 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4D30460E" w14:textId="128A8318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w ramach obiektu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77DD2DB7" w:rsidRPr="36F978BB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262678A0" w14:textId="7665027F" w:rsidR="77DD2DB7" w:rsidRDefault="77DD2DB7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Uzupełnij “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sciezkaWzglednaPliku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” 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podajc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informacje o ścieżce względnej wewnątrz ZIP (względem katalogu głównego), </w:t>
            </w:r>
            <w:r w:rsidRPr="36F978BB">
              <w:rPr>
                <w:rFonts w:ascii="Calibri" w:eastAsia="Calibri" w:hAnsi="Calibri" w:cs="Calibri"/>
                <w:szCs w:val="22"/>
              </w:rPr>
              <w:t xml:space="preserve"> </w:t>
            </w:r>
          </w:p>
          <w:p w14:paraId="306D0065" w14:textId="77777777" w:rsidR="36F978BB" w:rsidRDefault="36F978BB" w:rsidP="002C7049">
            <w:pPr>
              <w:numPr>
                <w:ilvl w:val="0"/>
                <w:numId w:val="6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Wyślij żądanie POST do /zlecenie</w:t>
            </w:r>
          </w:p>
        </w:tc>
      </w:tr>
      <w:tr w:rsidR="36F978BB" w14:paraId="650F6792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17944152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858" w:type="dxa"/>
          </w:tcPr>
          <w:p w14:paraId="0017BD9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200 OK</w:t>
            </w:r>
          </w:p>
        </w:tc>
      </w:tr>
      <w:tr w:rsidR="36F978BB" w14:paraId="32026924" w14:textId="77777777" w:rsidTr="37496035">
        <w:trPr>
          <w:trHeight w:val="300"/>
        </w:trPr>
        <w:tc>
          <w:tcPr>
            <w:tcW w:w="2440" w:type="dxa"/>
            <w:shd w:val="clear" w:color="auto" w:fill="153D63"/>
          </w:tcPr>
          <w:p w14:paraId="1EEDE00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Response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858" w:type="dxa"/>
          </w:tcPr>
          <w:p w14:paraId="32D9E97B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Zlecenie przyjęte!</w:t>
            </w:r>
          </w:p>
          <w:p w14:paraId="0A175D2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{</w:t>
            </w:r>
          </w:p>
          <w:p w14:paraId="6FB38F9F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  "</w:t>
            </w:r>
            <w:proofErr w:type="spellStart"/>
            <w:r w:rsidRPr="36F978BB">
              <w:rPr>
                <w:rFonts w:ascii="Aptos" w:eastAsia="Aptos" w:hAnsi="Aptos" w:cs="Times New Roman"/>
              </w:rPr>
              <w:t>uuidZlecenia</w:t>
            </w:r>
            <w:proofErr w:type="spellEnd"/>
            <w:r w:rsidRPr="36F978BB">
              <w:rPr>
                <w:rFonts w:ascii="Aptos" w:eastAsia="Aptos" w:hAnsi="Aptos" w:cs="Times New Roman"/>
              </w:rPr>
              <w:t>": "c456ea38-e204-4966-a378-7a5508aa88ff"</w:t>
            </w:r>
          </w:p>
          <w:p w14:paraId="0D58AC7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}</w:t>
            </w:r>
          </w:p>
          <w:p w14:paraId="6B47489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4D55098D" w14:textId="49D05A97" w:rsidR="00682B9A" w:rsidRPr="00682B9A" w:rsidRDefault="00682B9A" w:rsidP="36F978BB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25C36E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6B3C74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3" w:name="_Toc222919103"/>
      <w:r w:rsidRPr="5B50D48D">
        <w:rPr>
          <w:rFonts w:ascii="Aptos Display" w:hAnsi="Aptos Display" w:cs="Times New Roman"/>
          <w:color w:val="0F4761"/>
          <w:sz w:val="32"/>
          <w:szCs w:val="32"/>
        </w:rPr>
        <w:t>TC 4.0 Przekaż dane binarne usługi Diagnostyki Cyfrowej</w:t>
      </w:r>
      <w:bookmarkEnd w:id="1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5CC468BE" w14:textId="77777777" w:rsidTr="1C9C77AB">
        <w:tc>
          <w:tcPr>
            <w:tcW w:w="1980" w:type="dxa"/>
            <w:shd w:val="clear" w:color="auto" w:fill="153D63"/>
          </w:tcPr>
          <w:p w14:paraId="29F032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ED8C3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Przekaż dane binarne usługi Diagnostyki Cyfrowej</w:t>
            </w:r>
          </w:p>
        </w:tc>
      </w:tr>
      <w:tr w:rsidR="00682B9A" w:rsidRPr="00682B9A" w14:paraId="54145FFD" w14:textId="77777777" w:rsidTr="1C9C77AB">
        <w:tc>
          <w:tcPr>
            <w:tcW w:w="1980" w:type="dxa"/>
            <w:shd w:val="clear" w:color="auto" w:fill="153D63"/>
          </w:tcPr>
          <w:p w14:paraId="75F321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B5196D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danych binarnych w ramach Usług Diagnostyki Cyfrowej</w:t>
            </w:r>
          </w:p>
        </w:tc>
      </w:tr>
      <w:tr w:rsidR="00682B9A" w:rsidRPr="00682B9A" w14:paraId="48B6998E" w14:textId="77777777" w:rsidTr="1C9C77AB">
        <w:tc>
          <w:tcPr>
            <w:tcW w:w="1980" w:type="dxa"/>
            <w:shd w:val="clear" w:color="auto" w:fill="153D63"/>
          </w:tcPr>
          <w:p w14:paraId="2CB35B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7C481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3A35408" w14:textId="77777777" w:rsidTr="1C9C77AB">
        <w:tc>
          <w:tcPr>
            <w:tcW w:w="1980" w:type="dxa"/>
            <w:shd w:val="clear" w:color="auto" w:fill="153D63"/>
          </w:tcPr>
          <w:p w14:paraId="202DC5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6EFA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3C7C2C47" w14:textId="77777777" w:rsidTr="1C9C77AB">
        <w:tc>
          <w:tcPr>
            <w:tcW w:w="1980" w:type="dxa"/>
            <w:shd w:val="clear" w:color="auto" w:fill="153D63"/>
          </w:tcPr>
          <w:p w14:paraId="2BDB5B79" w14:textId="290AB5D7" w:rsidR="00682B9A" w:rsidRPr="00682B9A" w:rsidRDefault="00682B9A" w:rsidP="07A7AF48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7A7AF48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eastAsia="Aptos" w:hAnsi="Calibri" w:cs="Calibri"/>
              </w:rPr>
              <w:t>request</w:t>
            </w:r>
            <w:proofErr w:type="spellEnd"/>
            <w:r w:rsidRPr="07A7AF48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7318" w:type="dxa"/>
          </w:tcPr>
          <w:p w14:paraId="1950FD03" w14:textId="77777777" w:rsidR="00682B9A" w:rsidRPr="00682B9A" w:rsidRDefault="00682B9A" w:rsidP="00CF38A8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Plik ZIP, zawierający dane binarne</w:t>
            </w:r>
          </w:p>
          <w:p w14:paraId="53071D94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06872A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30DC91A1" w14:textId="77777777" w:rsidTr="1C9C77AB">
        <w:tc>
          <w:tcPr>
            <w:tcW w:w="1980" w:type="dxa"/>
            <w:shd w:val="clear" w:color="auto" w:fill="153D63"/>
          </w:tcPr>
          <w:p w14:paraId="02BB67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A78AD14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3294B9C0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0EA6D14C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BINARNE".</w:t>
            </w:r>
          </w:p>
          <w:p w14:paraId="30B7FC38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zlecenia ma ustawiony parametr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wymaganeDaneBinarne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=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</w:p>
          <w:p w14:paraId="7550366F" w14:textId="61D39BEC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Zadeklarowane w zleceniu wartości parametrów "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>" są zgodne z danymi pliku wsadowego ZIP</w:t>
            </w:r>
          </w:p>
          <w:p w14:paraId="1D53BF3F" w14:textId="08062FB2" w:rsidR="00682B9A" w:rsidRPr="00682B9A" w:rsidRDefault="13FDAD2D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 </w:t>
            </w:r>
          </w:p>
        </w:tc>
      </w:tr>
      <w:tr w:rsidR="00682B9A" w:rsidRPr="00682B9A" w14:paraId="69DD6048" w14:textId="77777777" w:rsidTr="1C9C77AB">
        <w:tc>
          <w:tcPr>
            <w:tcW w:w="1980" w:type="dxa"/>
            <w:shd w:val="clear" w:color="auto" w:fill="153D63"/>
          </w:tcPr>
          <w:p w14:paraId="18CB9A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5FC28EA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z eksploratora plik ZIP z danymi binarnymi (plik z warunków początkowych)</w:t>
            </w:r>
          </w:p>
          <w:p w14:paraId="70CD9D02" w14:textId="5562FF4A" w:rsidR="4D9B12D2" w:rsidRDefault="4D9B12D2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Ustaw </w:t>
            </w:r>
            <w:r w:rsidR="58C66245" w:rsidRPr="1C9C77AB">
              <w:rPr>
                <w:rFonts w:ascii="Calibri" w:eastAsia="Aptos" w:hAnsi="Calibri" w:cs="Calibri"/>
                <w:color w:val="000000" w:themeColor="text1"/>
              </w:rPr>
              <w:t>d</w:t>
            </w:r>
            <w:r w:rsidR="58C66245"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45BA7432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D087E2E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16FE584B" w14:textId="77777777" w:rsidTr="1C9C77AB">
        <w:tc>
          <w:tcPr>
            <w:tcW w:w="1980" w:type="dxa"/>
            <w:shd w:val="clear" w:color="auto" w:fill="153D63"/>
          </w:tcPr>
          <w:p w14:paraId="6CC3A5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8B085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07798F77" w14:textId="77777777" w:rsidTr="1C9C77AB">
        <w:tc>
          <w:tcPr>
            <w:tcW w:w="1980" w:type="dxa"/>
            <w:shd w:val="clear" w:color="auto" w:fill="153D63"/>
          </w:tcPr>
          <w:p w14:paraId="368DF2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E8D22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 „Dane przesłane poprawnie!”</w:t>
            </w:r>
          </w:p>
        </w:tc>
      </w:tr>
    </w:tbl>
    <w:p w14:paraId="5D8178B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B00A599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4" w:name="_Toc222919104"/>
      <w:r w:rsidRPr="5B50D48D">
        <w:rPr>
          <w:rFonts w:ascii="Aptos" w:hAnsi="Aptos" w:cs="Times New Roman"/>
          <w:color w:val="0F4761"/>
          <w:sz w:val="28"/>
          <w:szCs w:val="28"/>
        </w:rPr>
        <w:t>TC 4.1 Przekaż dane binarne usługi Diagnostyki Cyfrowej – niepoprawne dane</w:t>
      </w:r>
      <w:bookmarkEnd w:id="1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FCE79B5" w14:textId="77777777" w:rsidTr="1C9C77AB">
        <w:tc>
          <w:tcPr>
            <w:tcW w:w="1980" w:type="dxa"/>
            <w:shd w:val="clear" w:color="auto" w:fill="153D63"/>
          </w:tcPr>
          <w:p w14:paraId="72DDC35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09C860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 dane binarne usługi Diagnostyki Cyfrowej</w:t>
            </w:r>
          </w:p>
        </w:tc>
      </w:tr>
      <w:tr w:rsidR="00682B9A" w:rsidRPr="00682B9A" w14:paraId="17C92955" w14:textId="77777777" w:rsidTr="1C9C77AB">
        <w:tc>
          <w:tcPr>
            <w:tcW w:w="1980" w:type="dxa"/>
            <w:shd w:val="clear" w:color="auto" w:fill="153D63"/>
          </w:tcPr>
          <w:p w14:paraId="3F1FF3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7C62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Usługa służąca do przekazywania danych binarnych w ramach Usług Diagnostyki Cyfrowej</w:t>
            </w:r>
          </w:p>
        </w:tc>
      </w:tr>
      <w:tr w:rsidR="00682B9A" w:rsidRPr="00682B9A" w14:paraId="559DEED4" w14:textId="77777777" w:rsidTr="1C9C77AB">
        <w:tc>
          <w:tcPr>
            <w:tcW w:w="1980" w:type="dxa"/>
            <w:shd w:val="clear" w:color="auto" w:fill="153D63"/>
          </w:tcPr>
          <w:p w14:paraId="1B4361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2FA41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F971793" w14:textId="77777777" w:rsidTr="1C9C77AB">
        <w:tc>
          <w:tcPr>
            <w:tcW w:w="1980" w:type="dxa"/>
            <w:shd w:val="clear" w:color="auto" w:fill="153D63"/>
          </w:tcPr>
          <w:p w14:paraId="26E01E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F0B4D08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}/{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5435E622" w14:textId="77777777" w:rsidTr="1C9C77AB">
        <w:tc>
          <w:tcPr>
            <w:tcW w:w="1980" w:type="dxa"/>
            <w:shd w:val="clear" w:color="auto" w:fill="153D63"/>
          </w:tcPr>
          <w:p w14:paraId="127063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7CA064C2" w14:textId="26FAA529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30466A5A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86ACC8C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C6664EA" w14:textId="77777777" w:rsidTr="1C9C77AB">
        <w:tc>
          <w:tcPr>
            <w:tcW w:w="1980" w:type="dxa"/>
            <w:shd w:val="clear" w:color="auto" w:fill="153D63"/>
          </w:tcPr>
          <w:p w14:paraId="32CA86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EA75DD6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15C79A82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257F36CF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</w:t>
            </w:r>
          </w:p>
        </w:tc>
      </w:tr>
      <w:tr w:rsidR="00682B9A" w:rsidRPr="00682B9A" w14:paraId="623CE763" w14:textId="77777777" w:rsidTr="1C9C77AB">
        <w:tc>
          <w:tcPr>
            <w:tcW w:w="1980" w:type="dxa"/>
            <w:shd w:val="clear" w:color="auto" w:fill="153D63"/>
          </w:tcPr>
          <w:p w14:paraId="1F3A23F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481EAEF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plik z eksploratora plik ZIP (warunki początkowe)</w:t>
            </w:r>
          </w:p>
          <w:p w14:paraId="119D9594" w14:textId="1391CB7A" w:rsidR="34EB73D2" w:rsidRDefault="34EB73D2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Ustaw d</w:t>
            </w:r>
            <w:r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571E9B81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nieistniejącymi wartościami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</w:p>
          <w:p w14:paraId="0D12A120" w14:textId="1E2390B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Wyślij żądanie POST do /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przekazDaneBinarne</w:t>
            </w:r>
            <w:proofErr w:type="spellEnd"/>
          </w:p>
          <w:p w14:paraId="37C841A7" w14:textId="7AD4F8FA" w:rsidR="00682B9A" w:rsidRPr="00682B9A" w:rsidRDefault="38173765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</w:t>
            </w:r>
          </w:p>
          <w:p w14:paraId="4C40850B" w14:textId="01CC6F7D" w:rsidR="00682B9A" w:rsidRPr="00682B9A" w:rsidRDefault="00682B9A" w:rsidP="1C9C77AB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4DA0CCD0" w14:textId="77777777" w:rsidTr="1C9C77AB">
        <w:tc>
          <w:tcPr>
            <w:tcW w:w="1980" w:type="dxa"/>
            <w:shd w:val="clear" w:color="auto" w:fill="153D63"/>
          </w:tcPr>
          <w:p w14:paraId="5585AC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43703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68748C40" w14:textId="77777777" w:rsidTr="1C9C77AB">
        <w:tc>
          <w:tcPr>
            <w:tcW w:w="1980" w:type="dxa"/>
            <w:shd w:val="clear" w:color="auto" w:fill="153D63"/>
          </w:tcPr>
          <w:p w14:paraId="2CDE2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0B71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C053B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1FCDAA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01EDC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2AF3A8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608625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1553B0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46B96B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258DB5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"W018",</w:t>
            </w:r>
          </w:p>
          <w:p w14:paraId="35E3DC3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"Przekazany identyfikator paczki nie istnieje"</w:t>
            </w:r>
          </w:p>
          <w:p w14:paraId="01851A7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A559F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1E7E6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A3574A6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FC8F8BE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BFB753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5" w:name="_Toc222919105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4.2 Przekaż dane binarne usługi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4DD35E7" w14:textId="77777777" w:rsidTr="00682B9A">
        <w:tc>
          <w:tcPr>
            <w:tcW w:w="1980" w:type="dxa"/>
            <w:shd w:val="clear" w:color="auto" w:fill="153D63"/>
          </w:tcPr>
          <w:p w14:paraId="28CC20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F8B2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Przekaż dane binarne usługi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78349D24" w14:textId="77777777" w:rsidTr="00682B9A">
        <w:tc>
          <w:tcPr>
            <w:tcW w:w="1980" w:type="dxa"/>
            <w:shd w:val="clear" w:color="auto" w:fill="153D63"/>
          </w:tcPr>
          <w:p w14:paraId="056991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DEE40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Przekaż dane binarne usługi Diagnostyki Cyfrowej</w:t>
            </w:r>
          </w:p>
        </w:tc>
      </w:tr>
      <w:tr w:rsidR="00682B9A" w:rsidRPr="00682B9A" w14:paraId="7615B3EE" w14:textId="77777777" w:rsidTr="00682B9A">
        <w:tc>
          <w:tcPr>
            <w:tcW w:w="1980" w:type="dxa"/>
            <w:shd w:val="clear" w:color="auto" w:fill="153D63"/>
          </w:tcPr>
          <w:p w14:paraId="157D5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53C51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FCE7431" w14:textId="77777777" w:rsidTr="00682B9A">
        <w:tc>
          <w:tcPr>
            <w:tcW w:w="1980" w:type="dxa"/>
            <w:shd w:val="clear" w:color="auto" w:fill="153D63"/>
          </w:tcPr>
          <w:p w14:paraId="39A4B5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EC4D2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1DA2474" w14:textId="77777777" w:rsidTr="00682B9A">
        <w:tc>
          <w:tcPr>
            <w:tcW w:w="1980" w:type="dxa"/>
            <w:shd w:val="clear" w:color="auto" w:fill="153D63"/>
          </w:tcPr>
          <w:p w14:paraId="0E4C57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1B7C3A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A60E7F7" w14:textId="77777777" w:rsidTr="00682B9A">
        <w:tc>
          <w:tcPr>
            <w:tcW w:w="1980" w:type="dxa"/>
            <w:shd w:val="clear" w:color="auto" w:fill="153D63"/>
          </w:tcPr>
          <w:p w14:paraId="48B54B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2C08F7" w14:textId="77777777" w:rsidR="00682B9A" w:rsidRPr="00682B9A" w:rsidRDefault="00682B9A" w:rsidP="002C7049">
            <w:pPr>
              <w:numPr>
                <w:ilvl w:val="0"/>
                <w:numId w:val="4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3A21C84E" w14:textId="77777777" w:rsidTr="00682B9A">
        <w:tc>
          <w:tcPr>
            <w:tcW w:w="1980" w:type="dxa"/>
            <w:shd w:val="clear" w:color="auto" w:fill="153D63"/>
          </w:tcPr>
          <w:p w14:paraId="62AFA8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7E01211" w14:textId="77777777" w:rsidR="00682B9A" w:rsidRPr="00682B9A" w:rsidRDefault="00682B9A" w:rsidP="002C7049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A80037" w14:textId="77777777" w:rsidTr="00682B9A">
        <w:tc>
          <w:tcPr>
            <w:tcW w:w="1980" w:type="dxa"/>
            <w:shd w:val="clear" w:color="auto" w:fill="153D63"/>
          </w:tcPr>
          <w:p w14:paraId="3D0E1F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1E1B9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E011700" w14:textId="77777777" w:rsidTr="00682B9A">
        <w:tc>
          <w:tcPr>
            <w:tcW w:w="1980" w:type="dxa"/>
            <w:shd w:val="clear" w:color="auto" w:fill="153D63"/>
          </w:tcPr>
          <w:p w14:paraId="671CFC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E0B944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D44E6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575618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CF6563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157526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ADC563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1E3143A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8BD607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6" w:name="_Toc222919106"/>
      <w:r w:rsidRPr="5B50D48D">
        <w:rPr>
          <w:rFonts w:ascii="Aptos" w:hAnsi="Aptos" w:cs="Times New Roman"/>
          <w:color w:val="0F4761"/>
          <w:sz w:val="28"/>
          <w:szCs w:val="28"/>
        </w:rPr>
        <w:t>TC 4.3 Przekaż dane binarne usługi Diagnostyki Cyfrowej – nieprawidłowy status zlecenia UDC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CEB1169" w14:textId="77777777" w:rsidTr="5354430C">
        <w:tc>
          <w:tcPr>
            <w:tcW w:w="1980" w:type="dxa"/>
            <w:shd w:val="clear" w:color="auto" w:fill="153D63"/>
          </w:tcPr>
          <w:p w14:paraId="729EA60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B5452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dane binarne usługi Diagnostyki Cyfrowej – nieprawidłowy status zlecenia UDC</w:t>
            </w:r>
          </w:p>
        </w:tc>
      </w:tr>
      <w:tr w:rsidR="00682B9A" w:rsidRPr="00682B9A" w14:paraId="505D9B6A" w14:textId="77777777" w:rsidTr="5354430C">
        <w:tc>
          <w:tcPr>
            <w:tcW w:w="1980" w:type="dxa"/>
            <w:shd w:val="clear" w:color="auto" w:fill="153D63"/>
          </w:tcPr>
          <w:p w14:paraId="6107E5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70E72F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braku możliwości przekazania danych binarnych ze względu na nieodpowiedni status (dla usługi Przekaż dane binarne usługi Diagnostyki Cyfrowej)</w:t>
            </w:r>
          </w:p>
        </w:tc>
      </w:tr>
      <w:tr w:rsidR="00682B9A" w:rsidRPr="00682B9A" w14:paraId="07D2445A" w14:textId="77777777" w:rsidTr="5354430C">
        <w:tc>
          <w:tcPr>
            <w:tcW w:w="1980" w:type="dxa"/>
            <w:shd w:val="clear" w:color="auto" w:fill="153D63"/>
          </w:tcPr>
          <w:p w14:paraId="32200C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29F642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5A39257" w14:textId="77777777" w:rsidTr="5354430C">
        <w:tc>
          <w:tcPr>
            <w:tcW w:w="1980" w:type="dxa"/>
            <w:shd w:val="clear" w:color="auto" w:fill="153D63"/>
          </w:tcPr>
          <w:p w14:paraId="2894E0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280E37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6D5BE741" w14:textId="77777777" w:rsidTr="5354430C">
        <w:tc>
          <w:tcPr>
            <w:tcW w:w="1980" w:type="dxa"/>
            <w:shd w:val="clear" w:color="auto" w:fill="153D63"/>
          </w:tcPr>
          <w:p w14:paraId="7F31F75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AEA6F0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4EB1BF19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3FD095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6D7E269C" w14:textId="77777777" w:rsidTr="5354430C">
        <w:tc>
          <w:tcPr>
            <w:tcW w:w="1980" w:type="dxa"/>
            <w:shd w:val="clear" w:color="auto" w:fill="153D63"/>
          </w:tcPr>
          <w:p w14:paraId="79C39F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0CE9B81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7130857E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„W_TRAKCIE_OCZEKIWANIA_NA_DANE_BINARNE” np. „W_TRAKCIE_ANALIZY_AI”  </w:t>
            </w:r>
          </w:p>
        </w:tc>
      </w:tr>
      <w:tr w:rsidR="00682B9A" w:rsidRPr="00682B9A" w14:paraId="4652BD36" w14:textId="77777777" w:rsidTr="5354430C">
        <w:tc>
          <w:tcPr>
            <w:tcW w:w="1980" w:type="dxa"/>
            <w:shd w:val="clear" w:color="auto" w:fill="153D63"/>
          </w:tcPr>
          <w:p w14:paraId="1B9C27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0B6A505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9E58CAF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Wyślij żądanie POST do /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7AD0E5" w14:textId="77777777" w:rsidTr="5354430C">
        <w:tc>
          <w:tcPr>
            <w:tcW w:w="1980" w:type="dxa"/>
            <w:shd w:val="clear" w:color="auto" w:fill="153D63"/>
          </w:tcPr>
          <w:p w14:paraId="6F319D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D80A6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0D8B95DE" w14:textId="77777777" w:rsidTr="5354430C">
        <w:tc>
          <w:tcPr>
            <w:tcW w:w="1980" w:type="dxa"/>
            <w:shd w:val="clear" w:color="auto" w:fill="153D63"/>
          </w:tcPr>
          <w:p w14:paraId="21ACA0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6A4C0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981F2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"W027",</w:t>
            </w:r>
          </w:p>
          <w:p w14:paraId="7939C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W_TRAKCIE_OCZEKIWANIA_NA_DANE_BINARNE"</w:t>
            </w:r>
          </w:p>
          <w:p w14:paraId="39539C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A5C5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3F0112AE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7367D6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0765466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7" w:name="_Toc222919107"/>
      <w:r w:rsidRPr="5B50D48D">
        <w:rPr>
          <w:rFonts w:ascii="Aptos Display" w:hAnsi="Aptos Display" w:cs="Times New Roman"/>
          <w:color w:val="0F4761"/>
          <w:sz w:val="32"/>
          <w:szCs w:val="32"/>
        </w:rPr>
        <w:t>TC 5.0 Pobierz statusy zleconych Usług Diagnostyki Cyfrowej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3EFD6A" w14:textId="77777777" w:rsidTr="37496035">
        <w:tc>
          <w:tcPr>
            <w:tcW w:w="1980" w:type="dxa"/>
            <w:shd w:val="clear" w:color="auto" w:fill="153D63"/>
          </w:tcPr>
          <w:p w14:paraId="0690C7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B4D58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 statusy zleconych Usług Diagnostyki Cyfrowej</w:t>
            </w:r>
          </w:p>
        </w:tc>
      </w:tr>
      <w:tr w:rsidR="00682B9A" w:rsidRPr="00682B9A" w14:paraId="51A7E174" w14:textId="77777777" w:rsidTr="37496035">
        <w:tc>
          <w:tcPr>
            <w:tcW w:w="1980" w:type="dxa"/>
            <w:shd w:val="clear" w:color="auto" w:fill="153D63"/>
          </w:tcPr>
          <w:p w14:paraId="488CC3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B2265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odpowiadająca za pobranie statusów zleconych Usług Diagnostyki Cyfrowej</w:t>
            </w:r>
          </w:p>
        </w:tc>
      </w:tr>
      <w:tr w:rsidR="00682B9A" w:rsidRPr="00682B9A" w14:paraId="4AABE359" w14:textId="77777777" w:rsidTr="37496035">
        <w:tc>
          <w:tcPr>
            <w:tcW w:w="1980" w:type="dxa"/>
            <w:shd w:val="clear" w:color="auto" w:fill="153D63"/>
          </w:tcPr>
          <w:p w14:paraId="30810E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21B4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2CA65157" w14:textId="77777777" w:rsidTr="37496035">
        <w:tc>
          <w:tcPr>
            <w:tcW w:w="1980" w:type="dxa"/>
            <w:shd w:val="clear" w:color="auto" w:fill="153D63"/>
          </w:tcPr>
          <w:p w14:paraId="3F3DBB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E3FB2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65D8DDA" w14:textId="77777777" w:rsidTr="37496035">
        <w:tc>
          <w:tcPr>
            <w:tcW w:w="1980" w:type="dxa"/>
            <w:shd w:val="clear" w:color="auto" w:fill="153D63"/>
          </w:tcPr>
          <w:p w14:paraId="038B35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E8C4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682B9A" w:rsidRPr="00682B9A" w14:paraId="48C18B9F" w14:textId="77777777" w:rsidTr="37496035">
        <w:tc>
          <w:tcPr>
            <w:tcW w:w="1980" w:type="dxa"/>
            <w:shd w:val="clear" w:color="auto" w:fill="153D63"/>
          </w:tcPr>
          <w:p w14:paraId="3E17C4A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0DF2590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7BB0CD51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co najmniej jedno zlecenie UDC</w:t>
            </w:r>
          </w:p>
        </w:tc>
      </w:tr>
      <w:tr w:rsidR="00682B9A" w:rsidRPr="00682B9A" w14:paraId="086AFC62" w14:textId="77777777" w:rsidTr="37496035">
        <w:tc>
          <w:tcPr>
            <w:tcW w:w="1980" w:type="dxa"/>
            <w:shd w:val="clear" w:color="auto" w:fill="153D63"/>
          </w:tcPr>
          <w:p w14:paraId="44161B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F2A7F1B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istniejące wartości dla wybranych parametrów (brak uzupełnienia parametrów spowoduje zwrócenie listy wszystkich usług w katalogu)</w:t>
            </w:r>
          </w:p>
          <w:p w14:paraId="3C5AF4B8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BC16012" w14:textId="77777777" w:rsidTr="37496035">
        <w:tc>
          <w:tcPr>
            <w:tcW w:w="1980" w:type="dxa"/>
            <w:shd w:val="clear" w:color="auto" w:fill="153D63"/>
          </w:tcPr>
          <w:p w14:paraId="0B60DE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E3CC0E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82EB4EA" w14:textId="77777777" w:rsidTr="37496035">
        <w:tc>
          <w:tcPr>
            <w:tcW w:w="1980" w:type="dxa"/>
            <w:shd w:val="clear" w:color="auto" w:fill="153D63"/>
          </w:tcPr>
          <w:p w14:paraId="648F599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35ADA55" w14:textId="4E9D2E92" w:rsidR="00682B9A" w:rsidRPr="00682B9A" w:rsidRDefault="411D4D16" w:rsidP="00682B9A">
            <w:pPr>
              <w:spacing w:before="0" w:after="0" w:line="240" w:lineRule="auto"/>
              <w:jc w:val="left"/>
            </w:pPr>
            <w:r w:rsidRPr="1170483D">
              <w:rPr>
                <w:rFonts w:ascii="Calibri" w:eastAsia="Aptos" w:hAnsi="Calibri" w:cs="Calibri"/>
                <w:color w:val="000000" w:themeColor="text1"/>
              </w:rPr>
              <w:t>{</w:t>
            </w:r>
            <w:r w:rsidR="00F9334B">
              <w:br/>
            </w:r>
            <w:r w:rsidRPr="1170483D">
              <w:rPr>
                <w:rFonts w:ascii="Calibri" w:eastAsia="Aptos" w:hAnsi="Calibri" w:cs="Calibri"/>
                <w:color w:val="000000" w:themeColor="text1"/>
              </w:rPr>
              <w:t>   "statusy": [   {</w:t>
            </w:r>
            <w:r w:rsidR="00F9334B">
              <w:br/>
            </w:r>
            <w:r w:rsidRPr="1170483D">
              <w:rPr>
                <w:rFonts w:ascii="Calibri" w:eastAsia="Aptos" w:hAnsi="Calibri" w:cs="Calibri"/>
                <w:color w:val="000000" w:themeColor="text1"/>
              </w:rPr>
              <w:t>      "idUslugi": 9,</w:t>
            </w:r>
            <w:r w:rsidR="00F9334B">
              <w:br/>
            </w:r>
            <w:r w:rsidRPr="1170483D">
              <w:rPr>
                <w:rFonts w:ascii="Calibri" w:eastAsia="Aptos" w:hAnsi="Calibri" w:cs="Calibri"/>
                <w:color w:val="000000" w:themeColor="text1"/>
              </w:rPr>
              <w:t>      "uuidZlecenia": "69b5ddec-00f6-46ed-815b-6e41dc10ff3b",</w:t>
            </w:r>
            <w:r w:rsidR="00F9334B">
              <w:br/>
            </w:r>
            <w:r w:rsidRPr="1170483D">
              <w:rPr>
                <w:rFonts w:ascii="Calibri" w:eastAsia="Aptos" w:hAnsi="Calibri" w:cs="Calibri"/>
                <w:color w:val="000000" w:themeColor="text1"/>
              </w:rPr>
              <w:t>      "status": "DANE_GOTOWE_DO_POBRANIA",</w:t>
            </w:r>
          </w:p>
          <w:p w14:paraId="66A3C879" w14:textId="6B8C0A1F" w:rsidR="00682B9A" w:rsidRPr="00F04C52" w:rsidRDefault="20460961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ourier New" w:eastAsia="Courier New" w:hAnsi="Courier New" w:cs="Courier New"/>
                <w:color w:val="A31515"/>
                <w:sz w:val="18"/>
                <w:szCs w:val="18"/>
              </w:rPr>
              <w:t xml:space="preserve">   "</w:t>
            </w:r>
            <w:r w:rsidRPr="0831E91C">
              <w:rPr>
                <w:rFonts w:eastAsia="Aptos"/>
                <w:color w:val="000000" w:themeColor="text1"/>
                <w:szCs w:val="22"/>
              </w:rPr>
              <w:t>statusNazwa": "Zlecenie zakończone",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informacjeOPaczkach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       [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       {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identyfikatorPaczki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"4f8a98d9-5557-4f1a-8195-dfcb4698d9ce",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czyOdebrano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dataOdebrania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"2026-01-14T13:09:22.507+00:00"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 },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       {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identyfikatorPaczki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"74f9a9e8-05ab-43ba-8145-76158492e33d",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czyOdebrano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false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dataOdebrania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null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 },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       {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identyfikatorPaczki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"a8a09cdd-cd4c-4c33-a63d-e7862f6f8fa7",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czyOdebrano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false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dataOdebrania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 xml:space="preserve">": 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null</w:t>
            </w:r>
            <w:proofErr w:type="spellEnd"/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    }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 ],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dataZlecenia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"2026-01-14T13:09:13.958+00:00",</w:t>
            </w:r>
            <w:r w:rsidR="00F9334B">
              <w:br/>
            </w:r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      "</w:t>
            </w:r>
            <w:proofErr w:type="spellStart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dataZmianyStatusu</w:t>
            </w:r>
            <w:proofErr w:type="spellEnd"/>
            <w:r w:rsidR="758E59D3" w:rsidRPr="00F04C52">
              <w:rPr>
                <w:rFonts w:ascii="Calibri" w:eastAsia="Aptos" w:hAnsi="Calibri" w:cs="Calibri"/>
                <w:color w:val="000000" w:themeColor="text1"/>
              </w:rPr>
              <w:t>": "2026-01-14T13:09:35.999+00:00",</w:t>
            </w:r>
          </w:p>
          <w:p w14:paraId="1970E899" w14:textId="5600D521" w:rsidR="00682B9A" w:rsidRPr="00F04C52" w:rsidRDefault="727EB911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7496035">
              <w:rPr>
                <w:rFonts w:ascii="Courier New" w:eastAsia="Courier New" w:hAnsi="Courier New" w:cs="Courier New"/>
                <w:color w:val="A31515"/>
                <w:sz w:val="18"/>
                <w:szCs w:val="18"/>
              </w:rPr>
              <w:t xml:space="preserve">   </w:t>
            </w:r>
            <w:r w:rsidRPr="37496035">
              <w:rPr>
                <w:rFonts w:eastAsia="Aptos"/>
                <w:color w:val="000000" w:themeColor="text1"/>
              </w:rPr>
              <w:t>"pacjentId": "2299",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"informacjeOBledach": [],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"idZlecenia": "1372",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"priorytet": "CITO",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"triaz": null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 }],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 "paginacja":  {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"strona": 1,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"rozmiarStrony": 100,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"liczbaStron": 1,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    "liczbaElementow": 1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   }</w:t>
            </w:r>
            <w:r w:rsidR="3B1630A9">
              <w:br/>
            </w:r>
            <w:r w:rsidR="2AB3BC77" w:rsidRPr="37496035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  <w:p w14:paraId="1B98072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325842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 w przypadku braku wyników do zwrócenia dla podanych parametrów:</w:t>
            </w:r>
          </w:p>
          <w:p w14:paraId="7EEDE4B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br/>
              <w:t>{</w:t>
            </w:r>
          </w:p>
          <w:p w14:paraId="076B72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"statusy": [],</w:t>
            </w:r>
          </w:p>
          <w:p w14:paraId="4010CF6E" w14:textId="479FEB9C" w:rsidR="00682B9A" w:rsidRPr="00682B9A" w:rsidRDefault="2600D868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"paginacja": {</w:t>
            </w:r>
          </w:p>
          <w:p w14:paraId="0D5484CA" w14:textId="55597036" w:rsidR="1BE4307C" w:rsidRDefault="437EECC7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    "strona": 10,</w:t>
            </w:r>
          </w:p>
          <w:p w14:paraId="20904CD0" w14:textId="49CD7106" w:rsidR="1BE4307C" w:rsidRDefault="437EECC7" w:rsidP="1BE4307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   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rozmiarStrony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": 10,</w:t>
            </w:r>
          </w:p>
          <w:p w14:paraId="5FF28C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liczbaStron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76F28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liczbaElementow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0</w:t>
            </w:r>
          </w:p>
          <w:p w14:paraId="520818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}</w:t>
            </w:r>
          </w:p>
          <w:p w14:paraId="1B9288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4A63AE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62DF5EA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E3F313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94FF12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8" w:name="_Toc222919108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5.1 Pobierz statusy zleconych Usług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8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0C67529" w14:textId="77777777" w:rsidTr="00682B9A">
        <w:tc>
          <w:tcPr>
            <w:tcW w:w="1980" w:type="dxa"/>
            <w:shd w:val="clear" w:color="auto" w:fill="153D63"/>
          </w:tcPr>
          <w:p w14:paraId="1AE468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78E7F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statusy zleconych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4C04DA3D" w14:textId="77777777" w:rsidTr="00682B9A">
        <w:tc>
          <w:tcPr>
            <w:tcW w:w="1980" w:type="dxa"/>
            <w:shd w:val="clear" w:color="auto" w:fill="153D63"/>
          </w:tcPr>
          <w:p w14:paraId="18896C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6B0222F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Pobierz statusy zleconych Usług Diagnostyki Cyfrowej</w:t>
            </w:r>
          </w:p>
        </w:tc>
      </w:tr>
      <w:tr w:rsidR="00682B9A" w:rsidRPr="00682B9A" w14:paraId="17BB5D97" w14:textId="77777777" w:rsidTr="00682B9A">
        <w:tc>
          <w:tcPr>
            <w:tcW w:w="1980" w:type="dxa"/>
            <w:shd w:val="clear" w:color="auto" w:fill="153D63"/>
          </w:tcPr>
          <w:p w14:paraId="713535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2142B8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C9BCB0D" w14:textId="77777777" w:rsidTr="00682B9A">
        <w:tc>
          <w:tcPr>
            <w:tcW w:w="1980" w:type="dxa"/>
            <w:shd w:val="clear" w:color="auto" w:fill="153D63"/>
          </w:tcPr>
          <w:p w14:paraId="0A0239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25687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FD47EFD" w14:textId="77777777" w:rsidTr="00682B9A">
        <w:tc>
          <w:tcPr>
            <w:tcW w:w="1980" w:type="dxa"/>
            <w:shd w:val="clear" w:color="auto" w:fill="153D63"/>
          </w:tcPr>
          <w:p w14:paraId="1FC971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E1391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E4CF5E0" w14:textId="77777777" w:rsidTr="00682B9A">
        <w:tc>
          <w:tcPr>
            <w:tcW w:w="1980" w:type="dxa"/>
            <w:shd w:val="clear" w:color="auto" w:fill="153D63"/>
          </w:tcPr>
          <w:p w14:paraId="36186E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2616AD9" w14:textId="77777777" w:rsidR="00682B9A" w:rsidRPr="00682B9A" w:rsidRDefault="00682B9A" w:rsidP="002C7049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5054A857" w14:textId="77777777" w:rsidTr="00682B9A">
        <w:tc>
          <w:tcPr>
            <w:tcW w:w="1980" w:type="dxa"/>
            <w:shd w:val="clear" w:color="auto" w:fill="153D63"/>
          </w:tcPr>
          <w:p w14:paraId="798173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63AFEFA" w14:textId="77777777" w:rsidR="00682B9A" w:rsidRPr="00682B9A" w:rsidRDefault="00682B9A" w:rsidP="002C7049">
            <w:pPr>
              <w:numPr>
                <w:ilvl w:val="0"/>
                <w:numId w:val="3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F738EA6" w14:textId="77777777" w:rsidTr="00682B9A">
        <w:tc>
          <w:tcPr>
            <w:tcW w:w="1980" w:type="dxa"/>
            <w:shd w:val="clear" w:color="auto" w:fill="153D63"/>
          </w:tcPr>
          <w:p w14:paraId="5ACB049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97D1A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D7056D8" w14:textId="77777777" w:rsidTr="00682B9A">
        <w:tc>
          <w:tcPr>
            <w:tcW w:w="1980" w:type="dxa"/>
            <w:shd w:val="clear" w:color="auto" w:fill="153D63"/>
          </w:tcPr>
          <w:p w14:paraId="5F3428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F1410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FD376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"kod": "A001",</w:t>
            </w:r>
          </w:p>
          <w:p w14:paraId="1E66DA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"opis": "Nieuprawniony dostęp"</w:t>
            </w:r>
          </w:p>
          <w:p w14:paraId="6AD661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19C0658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503A35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9" w:name="_Toc222919109"/>
      <w:r w:rsidRPr="5B50D48D">
        <w:rPr>
          <w:rFonts w:ascii="Aptos" w:hAnsi="Aptos" w:cs="Times New Roman"/>
          <w:color w:val="0F4761"/>
          <w:sz w:val="28"/>
          <w:szCs w:val="28"/>
        </w:rPr>
        <w:t>TC 5.2 Pobierz statusy zleconych Usług Diagnostyki Cyfrowej – niepoprawny status</w:t>
      </w:r>
      <w:bookmarkEnd w:id="1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2B23B8A" w14:textId="77777777" w:rsidTr="00682B9A">
        <w:tc>
          <w:tcPr>
            <w:tcW w:w="2440" w:type="dxa"/>
            <w:shd w:val="clear" w:color="auto" w:fill="153D63"/>
          </w:tcPr>
          <w:p w14:paraId="779E1C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07B415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statusy zleconych Usług Diagnostyki Cyfrowej – niepoprawny status</w:t>
            </w:r>
          </w:p>
        </w:tc>
      </w:tr>
      <w:tr w:rsidR="00682B9A" w:rsidRPr="00682B9A" w14:paraId="7C04F41C" w14:textId="77777777" w:rsidTr="00682B9A">
        <w:tc>
          <w:tcPr>
            <w:tcW w:w="2440" w:type="dxa"/>
            <w:shd w:val="clear" w:color="auto" w:fill="153D63"/>
          </w:tcPr>
          <w:p w14:paraId="2AA2F5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48A1A3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podania błędnego statusu w ramach Usługi Pobierz statusy zleconych Usług Diagnostyki Cyfrowej</w:t>
            </w:r>
          </w:p>
        </w:tc>
      </w:tr>
      <w:tr w:rsidR="00682B9A" w:rsidRPr="00682B9A" w14:paraId="07DDCCBD" w14:textId="77777777" w:rsidTr="00682B9A">
        <w:tc>
          <w:tcPr>
            <w:tcW w:w="2440" w:type="dxa"/>
            <w:shd w:val="clear" w:color="auto" w:fill="153D63"/>
          </w:tcPr>
          <w:p w14:paraId="6515C1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EA916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68099571" w14:textId="77777777" w:rsidTr="00682B9A">
        <w:tc>
          <w:tcPr>
            <w:tcW w:w="2440" w:type="dxa"/>
            <w:shd w:val="clear" w:color="auto" w:fill="153D63"/>
          </w:tcPr>
          <w:p w14:paraId="63041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C9B3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A7BEC55" w14:textId="77777777" w:rsidTr="00682B9A">
        <w:tc>
          <w:tcPr>
            <w:tcW w:w="2440" w:type="dxa"/>
            <w:shd w:val="clear" w:color="auto" w:fill="153D63"/>
          </w:tcPr>
          <w:p w14:paraId="52B70F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6858" w:type="dxa"/>
          </w:tcPr>
          <w:p w14:paraId="53D200F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0C25766" w14:textId="77777777" w:rsidTr="00682B9A">
        <w:tc>
          <w:tcPr>
            <w:tcW w:w="2440" w:type="dxa"/>
            <w:shd w:val="clear" w:color="auto" w:fill="153D63"/>
          </w:tcPr>
          <w:p w14:paraId="3F264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39C7CAF8" w14:textId="77777777" w:rsidR="00682B9A" w:rsidRPr="00682B9A" w:rsidRDefault="00682B9A" w:rsidP="002C7049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</w:tc>
      </w:tr>
      <w:tr w:rsidR="00682B9A" w:rsidRPr="00682B9A" w14:paraId="4D8C5A1B" w14:textId="77777777" w:rsidTr="00682B9A">
        <w:tc>
          <w:tcPr>
            <w:tcW w:w="2440" w:type="dxa"/>
            <w:shd w:val="clear" w:color="auto" w:fill="153D63"/>
          </w:tcPr>
          <w:p w14:paraId="7A9FA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AACC9BC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Wprowadź nieistniejącą wartość w parametrze „status”</w:t>
            </w:r>
          </w:p>
          <w:p w14:paraId="31C42A02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A97174D" w14:textId="77777777" w:rsidTr="00682B9A">
        <w:tc>
          <w:tcPr>
            <w:tcW w:w="2440" w:type="dxa"/>
            <w:shd w:val="clear" w:color="auto" w:fill="153D63"/>
          </w:tcPr>
          <w:p w14:paraId="1C698D4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85EDED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21E376DE" w14:textId="77777777" w:rsidTr="00682B9A">
        <w:tc>
          <w:tcPr>
            <w:tcW w:w="2440" w:type="dxa"/>
            <w:shd w:val="clear" w:color="auto" w:fill="153D63"/>
          </w:tcPr>
          <w:p w14:paraId="6165A5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1398CE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82F309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"W015",</w:t>
            </w:r>
          </w:p>
          <w:p w14:paraId="756822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"Nieprawidłowa wartość pola status"</w:t>
            </w:r>
          </w:p>
          <w:p w14:paraId="36F2A0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150953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E53E8D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358E168" w14:textId="4CE28CEB" w:rsidR="00C10766" w:rsidRPr="00682B9A" w:rsidRDefault="6FF0561D" w:rsidP="00C10766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0" w:name="_Toc222919110"/>
      <w:r w:rsidRPr="5B50D48D">
        <w:rPr>
          <w:rFonts w:ascii="Aptos" w:hAnsi="Aptos" w:cs="Times New Roman"/>
          <w:color w:val="0F4761"/>
          <w:sz w:val="28"/>
          <w:szCs w:val="28"/>
        </w:rPr>
        <w:t>TC 5.3 Pobierz statusy zleconych Usług Diagnostyki Cyfrowej – status retencja dla zlecenia</w:t>
      </w:r>
      <w:bookmarkEnd w:id="2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C10766" w:rsidRPr="00682B9A" w14:paraId="44CDFEAD" w14:textId="77777777" w:rsidTr="0831E91C">
        <w:tc>
          <w:tcPr>
            <w:tcW w:w="2440" w:type="dxa"/>
            <w:shd w:val="clear" w:color="auto" w:fill="153D63"/>
          </w:tcPr>
          <w:p w14:paraId="53CC00C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4470D17" w14:textId="7BD23857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Aptos" w:eastAsia="Aptos" w:hAnsi="Aptos" w:cs="Times New Roman"/>
              </w:rPr>
              <w:t xml:space="preserve">Pobierz statusy zleconych Usług Diagnostyki Cyfrowej – </w:t>
            </w:r>
            <w:r w:rsidR="5ADC6F70" w:rsidRPr="5B50D48D">
              <w:rPr>
                <w:rFonts w:ascii="Aptos" w:eastAsia="Aptos" w:hAnsi="Aptos" w:cs="Times New Roman"/>
              </w:rPr>
              <w:t>status retencji dla zlecenia</w:t>
            </w:r>
          </w:p>
        </w:tc>
      </w:tr>
      <w:tr w:rsidR="00C10766" w:rsidRPr="00682B9A" w14:paraId="238923F0" w14:textId="77777777" w:rsidTr="0831E91C">
        <w:tc>
          <w:tcPr>
            <w:tcW w:w="2440" w:type="dxa"/>
            <w:shd w:val="clear" w:color="auto" w:fill="153D63"/>
          </w:tcPr>
          <w:p w14:paraId="2DB00C1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5CC8EA5" w14:textId="63BF0905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zmiany </w:t>
            </w:r>
            <w:r w:rsidR="2BF743D8" w:rsidRPr="5B50D48D">
              <w:rPr>
                <w:rFonts w:ascii="Calibri" w:eastAsia="Aptos" w:hAnsi="Calibri" w:cs="Calibri"/>
                <w:color w:val="000000" w:themeColor="text1"/>
              </w:rPr>
              <w:t xml:space="preserve">statusu 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zlecenia na </w:t>
            </w:r>
            <w:r w:rsidR="24BECF60" w:rsidRPr="5B50D48D">
              <w:rPr>
                <w:rFonts w:ascii="Calibri" w:eastAsia="Aptos" w:hAnsi="Calibri" w:cs="Calibri"/>
                <w:color w:val="000000" w:themeColor="text1"/>
              </w:rPr>
              <w:t>“R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>etencja</w:t>
            </w:r>
            <w:r w:rsidR="054099D0" w:rsidRPr="5B50D48D">
              <w:rPr>
                <w:rFonts w:ascii="Calibri" w:eastAsia="Aptos" w:hAnsi="Calibri" w:cs="Calibri"/>
                <w:color w:val="000000" w:themeColor="text1"/>
              </w:rPr>
              <w:t>”.</w:t>
            </w:r>
          </w:p>
        </w:tc>
      </w:tr>
      <w:tr w:rsidR="00C10766" w:rsidRPr="00682B9A" w14:paraId="7F16DCB0" w14:textId="77777777" w:rsidTr="0831E91C">
        <w:tc>
          <w:tcPr>
            <w:tcW w:w="2440" w:type="dxa"/>
            <w:shd w:val="clear" w:color="auto" w:fill="153D63"/>
          </w:tcPr>
          <w:p w14:paraId="5F34796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7B22BF6E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C10766" w:rsidRPr="00682B9A" w14:paraId="074FC463" w14:textId="77777777" w:rsidTr="0831E91C">
        <w:tc>
          <w:tcPr>
            <w:tcW w:w="2440" w:type="dxa"/>
            <w:shd w:val="clear" w:color="auto" w:fill="153D63"/>
          </w:tcPr>
          <w:p w14:paraId="2B1D445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CD3E04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C10766" w:rsidRPr="00682B9A" w14:paraId="4CF38B6E" w14:textId="77777777" w:rsidTr="0831E91C">
        <w:tc>
          <w:tcPr>
            <w:tcW w:w="2440" w:type="dxa"/>
            <w:shd w:val="clear" w:color="auto" w:fill="153D63"/>
          </w:tcPr>
          <w:p w14:paraId="1A2DAD1C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6858" w:type="dxa"/>
          </w:tcPr>
          <w:p w14:paraId="6556C5E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C10766" w:rsidRPr="00682B9A" w14:paraId="7D8C5903" w14:textId="77777777" w:rsidTr="0831E91C">
        <w:tc>
          <w:tcPr>
            <w:tcW w:w="2440" w:type="dxa"/>
            <w:shd w:val="clear" w:color="auto" w:fill="153D63"/>
          </w:tcPr>
          <w:p w14:paraId="3638EA9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32208A3" w14:textId="77777777" w:rsidR="00C10766" w:rsidRDefault="00C10766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03328BA" w14:textId="6E0DDBB3" w:rsidR="00C10766" w:rsidRPr="00682B9A" w:rsidRDefault="6FF0561D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Poprawna konfiguracja katalogu UDC pod względem retencji zleceń</w:t>
            </w:r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 xml:space="preserve"> tj. 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Retencja_po_pobraniu</w:t>
            </w:r>
            <w:proofErr w:type="spellEnd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=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</w:p>
          <w:p w14:paraId="408D0883" w14:textId="3ED78702" w:rsidR="00C10766" w:rsidRPr="00682B9A" w:rsidRDefault="53480C98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Upłynął czas skonfigurowany dla cyklicznego uruchomienia procesu obsługi retencji d</w:t>
            </w:r>
            <w:r w:rsidR="364B3982" w:rsidRPr="5B50D48D">
              <w:rPr>
                <w:rFonts w:ascii="Calibri" w:eastAsia="Aptos" w:hAnsi="Calibri" w:cs="Calibri"/>
                <w:color w:val="000000" w:themeColor="text1"/>
              </w:rPr>
              <w:t xml:space="preserve">la zlecenia </w:t>
            </w:r>
          </w:p>
        </w:tc>
      </w:tr>
      <w:tr w:rsidR="00C10766" w:rsidRPr="00682B9A" w14:paraId="65A4371A" w14:textId="77777777" w:rsidTr="0831E91C">
        <w:tc>
          <w:tcPr>
            <w:tcW w:w="2440" w:type="dxa"/>
            <w:shd w:val="clear" w:color="auto" w:fill="153D63"/>
          </w:tcPr>
          <w:p w14:paraId="0C3FB69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5AB0700" w14:textId="2E2579CE" w:rsidR="00C10766" w:rsidRPr="00682B9A" w:rsidRDefault="7642D393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zapytanie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/badanie/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statusyZlecen</w:t>
            </w:r>
            <w:proofErr w:type="spellEnd"/>
          </w:p>
          <w:p w14:paraId="48D6706F" w14:textId="48C22594" w:rsidR="00C10766" w:rsidRPr="00682B9A" w:rsidRDefault="2E6B9FCB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 xml:space="preserve">statusu dla zlecenia = </w:t>
            </w:r>
            <w:r w:rsidR="7EB6CBAD" w:rsidRPr="5B50D48D">
              <w:rPr>
                <w:rFonts w:ascii="Calibri" w:eastAsia="Aptos" w:hAnsi="Calibri" w:cs="Calibri"/>
                <w:color w:val="000000" w:themeColor="text1"/>
              </w:rPr>
              <w:t>“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>Retencja</w:t>
            </w:r>
            <w:r w:rsidR="15AF9B6D" w:rsidRPr="5B50D48D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</w:tc>
      </w:tr>
      <w:tr w:rsidR="00C10766" w:rsidRPr="00682B9A" w14:paraId="1377A276" w14:textId="77777777" w:rsidTr="0831E91C">
        <w:tc>
          <w:tcPr>
            <w:tcW w:w="2440" w:type="dxa"/>
            <w:shd w:val="clear" w:color="auto" w:fill="153D63"/>
          </w:tcPr>
          <w:p w14:paraId="67E2DD0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05471830" w14:textId="22A2220E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10766" w:rsidRPr="00682B9A" w14:paraId="75E7D05F" w14:textId="77777777" w:rsidTr="0831E91C">
        <w:tc>
          <w:tcPr>
            <w:tcW w:w="2440" w:type="dxa"/>
            <w:shd w:val="clear" w:color="auto" w:fill="153D63"/>
          </w:tcPr>
          <w:p w14:paraId="6FA0451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0DBE6F5B" w14:textId="0A2D9ADC" w:rsidR="00C10766" w:rsidRPr="00682B9A" w:rsidRDefault="0A7B2D56" w:rsidP="5B50D48D">
            <w:pPr>
              <w:spacing w:before="0" w:after="0" w:line="240" w:lineRule="auto"/>
              <w:jc w:val="left"/>
            </w:pPr>
            <w:r w:rsidRPr="1170483D">
              <w:rPr>
                <w:rFonts w:ascii="Calibri" w:eastAsia="Calibri" w:hAnsi="Calibri" w:cs="Calibri"/>
              </w:rPr>
              <w:t>{</w:t>
            </w:r>
            <w:r w:rsidR="75814916">
              <w:br/>
            </w:r>
            <w:r w:rsidRPr="1170483D">
              <w:rPr>
                <w:rFonts w:ascii="Calibri" w:eastAsia="Calibri" w:hAnsi="Calibri" w:cs="Calibri"/>
              </w:rPr>
              <w:t xml:space="preserve">    "statusy": [   {</w:t>
            </w:r>
            <w:r w:rsidR="75814916">
              <w:br/>
            </w:r>
            <w:r w:rsidRPr="1170483D">
              <w:rPr>
                <w:rFonts w:ascii="Calibri" w:eastAsia="Calibri" w:hAnsi="Calibri" w:cs="Calibri"/>
              </w:rPr>
              <w:t xml:space="preserve">       "idUslugi": 9,</w:t>
            </w:r>
            <w:r w:rsidR="75814916">
              <w:br/>
            </w:r>
            <w:r w:rsidRPr="1170483D">
              <w:rPr>
                <w:rFonts w:ascii="Calibri" w:eastAsia="Calibri" w:hAnsi="Calibri" w:cs="Calibri"/>
              </w:rPr>
              <w:t xml:space="preserve">       "uuidZlecenia": "0d814e0b-723e-4fe3-8af3-2a76a35bb930",</w:t>
            </w:r>
            <w:r w:rsidR="75814916">
              <w:br/>
            </w:r>
            <w:r w:rsidRPr="1170483D">
              <w:rPr>
                <w:rFonts w:ascii="Calibri" w:eastAsia="Calibri" w:hAnsi="Calibri" w:cs="Calibri"/>
              </w:rPr>
              <w:t xml:space="preserve">       "status": "RETENCJA",</w:t>
            </w:r>
          </w:p>
          <w:p w14:paraId="581E62F8" w14:textId="357D7D39" w:rsidR="00C10766" w:rsidRPr="00682B9A" w:rsidRDefault="1152F561" w:rsidP="1170483D">
            <w:pPr>
              <w:spacing w:before="0" w:after="0" w:line="240" w:lineRule="auto"/>
              <w:jc w:val="left"/>
            </w:pPr>
            <w:r w:rsidRPr="0831E91C">
              <w:rPr>
                <w:rFonts w:ascii="Courier New" w:eastAsia="Courier New" w:hAnsi="Courier New" w:cs="Courier New"/>
                <w:color w:val="A31515"/>
                <w:sz w:val="18"/>
                <w:szCs w:val="18"/>
              </w:rPr>
              <w:t xml:space="preserve">   "</w:t>
            </w:r>
            <w:r w:rsidRPr="0831E91C">
              <w:rPr>
                <w:rFonts w:eastAsia="Aptos"/>
                <w:color w:val="000000" w:themeColor="text1"/>
                <w:szCs w:val="22"/>
              </w:rPr>
              <w:t>statusNazwa": "Zlecenie zakończone",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"informacjeOPaczkach": [],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"dataZlecenia": "2026-01-15T15:22:44.927+00:00",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"dataZmianyStatusu": "2026-01-15T15:23:06.185+00:00",</w:t>
            </w:r>
          </w:p>
          <w:p w14:paraId="4526A07E" w14:textId="1329B070" w:rsidR="00C10766" w:rsidRPr="00682B9A" w:rsidRDefault="14B94239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>
              <w:t xml:space="preserve">      </w:t>
            </w:r>
            <w:r w:rsidRPr="0831E91C">
              <w:rPr>
                <w:rFonts w:ascii="Courier New" w:eastAsia="Courier New" w:hAnsi="Courier New" w:cs="Courier New"/>
                <w:color w:val="A31515"/>
                <w:sz w:val="18"/>
                <w:szCs w:val="18"/>
              </w:rPr>
              <w:t>"</w:t>
            </w:r>
            <w:r w:rsidRPr="0831E91C">
              <w:rPr>
                <w:rFonts w:eastAsia="Calibri"/>
                <w:szCs w:val="22"/>
              </w:rPr>
              <w:t>pacjentId": "2299",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"informacjeOBledach": [],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"idZlecenia": "1403",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"priorytet": "CITO",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"triaz": null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}],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"paginacja":    {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"strona": 1,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"rozmiarStrony": 100,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"liczbaStron": 1,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   "liczbaElementow": 1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   }</w:t>
            </w:r>
            <w:r w:rsidR="75814916">
              <w:br/>
            </w:r>
            <w:r w:rsidR="7DB8E726" w:rsidRPr="0831E91C">
              <w:rPr>
                <w:rFonts w:ascii="Calibri" w:eastAsia="Calibri" w:hAnsi="Calibri" w:cs="Calibri"/>
              </w:rPr>
              <w:t xml:space="preserve"> }</w:t>
            </w:r>
          </w:p>
        </w:tc>
      </w:tr>
    </w:tbl>
    <w:p w14:paraId="5931BB1B" w14:textId="77777777" w:rsidR="00C10766" w:rsidRPr="00682B9A" w:rsidRDefault="00C10766" w:rsidP="00C10766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418FAF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D60B4A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1" w:name="_Toc222919111"/>
      <w:r w:rsidRPr="5B50D48D">
        <w:rPr>
          <w:rFonts w:ascii="Aptos Display" w:hAnsi="Aptos Display" w:cs="Times New Roman"/>
          <w:color w:val="0F4761"/>
          <w:sz w:val="32"/>
          <w:szCs w:val="32"/>
        </w:rPr>
        <w:t>TC 6.0 Pobierz wynik wykonanej Usługi Diagnostyki Cyfrowej</w:t>
      </w:r>
      <w:bookmarkEnd w:id="2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2FD60751" w14:textId="77777777" w:rsidTr="0831E91C">
        <w:tc>
          <w:tcPr>
            <w:tcW w:w="1980" w:type="dxa"/>
            <w:shd w:val="clear" w:color="auto" w:fill="153D63"/>
          </w:tcPr>
          <w:p w14:paraId="71FFBC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AFF51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ADA9219" w14:textId="77777777" w:rsidTr="0831E91C">
        <w:tc>
          <w:tcPr>
            <w:tcW w:w="1980" w:type="dxa"/>
            <w:shd w:val="clear" w:color="auto" w:fill="153D63"/>
          </w:tcPr>
          <w:p w14:paraId="40E37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17CC6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wyniki relacyjne oraz informację na temat wyników binarnych np. w postaci plików DCOM</w:t>
            </w:r>
          </w:p>
        </w:tc>
      </w:tr>
      <w:tr w:rsidR="00682B9A" w:rsidRPr="00682B9A" w14:paraId="317C7C3F" w14:textId="77777777" w:rsidTr="0831E91C">
        <w:tc>
          <w:tcPr>
            <w:tcW w:w="1980" w:type="dxa"/>
            <w:shd w:val="clear" w:color="auto" w:fill="153D63"/>
          </w:tcPr>
          <w:p w14:paraId="0E23B8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7563A6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5D0B6A2B" w14:textId="77777777" w:rsidTr="0831E91C">
        <w:tc>
          <w:tcPr>
            <w:tcW w:w="1980" w:type="dxa"/>
            <w:shd w:val="clear" w:color="auto" w:fill="153D63"/>
          </w:tcPr>
          <w:p w14:paraId="0FB74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04EEED1F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65ED77CF" w14:textId="77777777" w:rsidTr="0831E91C">
        <w:tc>
          <w:tcPr>
            <w:tcW w:w="1980" w:type="dxa"/>
            <w:shd w:val="clear" w:color="auto" w:fill="153D63"/>
          </w:tcPr>
          <w:p w14:paraId="19F4DE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62049C4F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0A4A9BAE" w14:textId="77777777" w:rsidTr="0831E91C">
        <w:tc>
          <w:tcPr>
            <w:tcW w:w="1980" w:type="dxa"/>
            <w:shd w:val="clear" w:color="auto" w:fill="153D63"/>
          </w:tcPr>
          <w:p w14:paraId="621A3C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398A76E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325BE41B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DANE_GOTOWE_DO_POBRANIA</w:t>
            </w:r>
          </w:p>
        </w:tc>
      </w:tr>
      <w:tr w:rsidR="00682B9A" w:rsidRPr="00682B9A" w14:paraId="547A057E" w14:textId="77777777" w:rsidTr="0831E91C">
        <w:tc>
          <w:tcPr>
            <w:tcW w:w="1980" w:type="dxa"/>
            <w:shd w:val="clear" w:color="auto" w:fill="153D63"/>
          </w:tcPr>
          <w:p w14:paraId="6B431AB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86469F3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F413AD0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87E4826" w14:textId="77777777" w:rsidTr="0831E91C">
        <w:tc>
          <w:tcPr>
            <w:tcW w:w="1980" w:type="dxa"/>
            <w:shd w:val="clear" w:color="auto" w:fill="153D63"/>
          </w:tcPr>
          <w:p w14:paraId="68319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2141B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7A6FD51" w14:textId="77777777" w:rsidTr="0831E91C">
        <w:tc>
          <w:tcPr>
            <w:tcW w:w="1980" w:type="dxa"/>
            <w:shd w:val="clear" w:color="auto" w:fill="153D63"/>
          </w:tcPr>
          <w:p w14:paraId="4FA2C9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FB183A3" w14:textId="53589D14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2D95DAE7" w14:textId="460A2355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6ED89D59" w14:textId="084EC6FB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831E91C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>{</w:t>
            </w:r>
          </w:p>
          <w:p w14:paraId="25380CDC" w14:textId="1DD75E50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"wynik": {</w:t>
            </w:r>
          </w:p>
          <w:p w14:paraId="100F2F55" w14:textId="68A9BA2B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"idUslugi": 10,</w:t>
            </w:r>
          </w:p>
          <w:p w14:paraId="61D55FA2" w14:textId="79C26EBF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"kod": "KOD_TEST10",</w:t>
            </w:r>
          </w:p>
          <w:p w14:paraId="2469B4AE" w14:textId="32660F4E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"daneWynikowe": null,</w:t>
            </w:r>
          </w:p>
          <w:p w14:paraId="4BF31065" w14:textId="450F5B1E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"daneBinarneInformacje": [</w:t>
            </w:r>
          </w:p>
          <w:p w14:paraId="4B4142E6" w14:textId="6564A755" w:rsidR="00682B9A" w:rsidRPr="00761470" w:rsidRDefault="7E0A69E4" w:rsidP="0831E91C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{</w:t>
            </w:r>
          </w:p>
          <w:p w14:paraId="24036551" w14:textId="372F3A1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"nazwaArchiwum": "6dadc62d-c814-44d0-bff7-997b914803d2_DANE_WEJSCIOWE.zip",</w:t>
            </w:r>
          </w:p>
          <w:p w14:paraId="3FC46AB8" w14:textId="62F449C9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"algorytm": "DANE_WEJSCIOWE",</w:t>
            </w:r>
          </w:p>
          <w:p w14:paraId="33C62E58" w14:textId="1F94D6FF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"liczbaPaczek": 1,</w:t>
            </w:r>
          </w:p>
          <w:p w14:paraId="1A34D9FB" w14:textId="1B9B2DA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"sumaKontrolna": "a09c30b8",</w:t>
            </w:r>
          </w:p>
          <w:p w14:paraId="4C620A80" w14:textId="7A44F47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"badaniaHistoryczne": null,</w:t>
            </w:r>
          </w:p>
          <w:p w14:paraId="4A25FB1D" w14:textId="6708239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"liczbaPlikowBinarnychWArchiwum": 1,</w:t>
            </w:r>
          </w:p>
          <w:p w14:paraId="6C9F90DD" w14:textId="725496F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"metadanePlikowWArchiwum": [</w:t>
            </w:r>
          </w:p>
          <w:p w14:paraId="5A40F07B" w14:textId="0BC0664B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{</w:t>
            </w:r>
          </w:p>
          <w:p w14:paraId="671AF1A1" w14:textId="7038454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"nazwaPliku": "1-1x.dcm",</w:t>
            </w:r>
          </w:p>
          <w:p w14:paraId="561E5986" w14:textId="167BB1B9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"sciezkaWzglednaPliku": null,</w:t>
            </w:r>
          </w:p>
          <w:p w14:paraId="738D8508" w14:textId="14DFCD06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"formatDanychBinarnych": "DCM"</w:t>
            </w:r>
          </w:p>
          <w:p w14:paraId="6966575D" w14:textId="677FC61A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}</w:t>
            </w:r>
          </w:p>
          <w:p w14:paraId="411694A2" w14:textId="66B33CF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],</w:t>
            </w:r>
          </w:p>
          <w:p w14:paraId="270F118A" w14:textId="3104AA0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"rozmiarDanychBinarnych": 4138365,</w:t>
            </w:r>
          </w:p>
          <w:p w14:paraId="0AADCF66" w14:textId="05E45526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"rozmiarPrzesylanejPaczki": 10000000,</w:t>
            </w:r>
          </w:p>
          <w:p w14:paraId="58989C84" w14:textId="5D7F8956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"rozmiarOdbieranejPaczki": null,</w:t>
            </w:r>
          </w:p>
          <w:p w14:paraId="7EE09BC3" w14:textId="78F8A6C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"identyfikatoryPaczek": [</w:t>
            </w:r>
          </w:p>
          <w:p w14:paraId="33CB9D7D" w14:textId="2BBD666C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"660c0510-5338-4bd8-a55a-33a01c1d91c2"</w:t>
            </w:r>
          </w:p>
          <w:p w14:paraId="6101A974" w14:textId="303F633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</w:t>
            </w:r>
          </w:p>
          <w:p w14:paraId="0AE0EB45" w14:textId="55D9189B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},</w:t>
            </w:r>
          </w:p>
          <w:p w14:paraId="5719FFF0" w14:textId="1FBC8C6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{</w:t>
            </w:r>
          </w:p>
          <w:p w14:paraId="6795417B" w14:textId="5EF6B25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"nazwaArchiwum": "6dadc62d-c814-44d0-bff7-997b914803d2_ALG_SYMULATOR.zip",</w:t>
            </w:r>
          </w:p>
          <w:p w14:paraId="445B1298" w14:textId="2176CF1A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"algorytm": "ALG_SYMULATOR",</w:t>
            </w:r>
          </w:p>
          <w:p w14:paraId="150E15FF" w14:textId="2EA0A9E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"liczbaPaczek": 1,</w:t>
            </w:r>
          </w:p>
          <w:p w14:paraId="30693C06" w14:textId="69E79F8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"sumaKontrolna": "160b55d6",</w:t>
            </w:r>
          </w:p>
          <w:p w14:paraId="58A1144A" w14:textId="5F2CB63A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"badaniaHistoryczne": null,</w:t>
            </w:r>
          </w:p>
          <w:p w14:paraId="129F6476" w14:textId="744FEAF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"liczbaPlikowBinarnychWArchiwum": 3,</w:t>
            </w:r>
          </w:p>
          <w:p w14:paraId="72FC548A" w14:textId="5CF654E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"metadanePlikowWArchiwum": [</w:t>
            </w:r>
          </w:p>
          <w:p w14:paraId="280849FE" w14:textId="62BB0585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{</w:t>
            </w:r>
          </w:p>
          <w:p w14:paraId="407183B1" w14:textId="6176955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"nazwaPliku": "wynik.zip",</w:t>
            </w:r>
          </w:p>
          <w:p w14:paraId="52D8ADBF" w14:textId="3A68C50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"sciezkaWzglednaPliku": null,</w:t>
            </w:r>
          </w:p>
          <w:p w14:paraId="62F4133D" w14:textId="5A7939BC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"formatDanychBinarnych": "DCM"</w:t>
            </w:r>
          </w:p>
          <w:p w14:paraId="591DDC1C" w14:textId="7026140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},</w:t>
            </w:r>
          </w:p>
          <w:p w14:paraId="0B6683D8" w14:textId="3BE43AE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{</w:t>
            </w:r>
          </w:p>
          <w:p w14:paraId="6A6736CC" w14:textId="67868BC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"nazwaPliku": "wynik.png",</w:t>
            </w:r>
          </w:p>
          <w:p w14:paraId="638983E4" w14:textId="6035F18C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"sciezkaWzglednaPliku": null,</w:t>
            </w:r>
          </w:p>
          <w:p w14:paraId="7B471222" w14:textId="7EB7E6C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"formatDanychBinarnych": "DCM"</w:t>
            </w:r>
          </w:p>
          <w:p w14:paraId="1B2D7692" w14:textId="55D1F0FD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},</w:t>
            </w:r>
          </w:p>
          <w:p w14:paraId="6DC76E57" w14:textId="2AAD8D6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{</w:t>
            </w:r>
          </w:p>
          <w:p w14:paraId="30A540B4" w14:textId="7EFB1916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"nazwaPliku": "wynik.json",</w:t>
            </w:r>
          </w:p>
          <w:p w14:paraId="43E890BD" w14:textId="437875A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"sciezkaWzglednaPliku": null,</w:t>
            </w:r>
          </w:p>
          <w:p w14:paraId="6B713086" w14:textId="09188199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"formatDanychBinarnych": "DCM"</w:t>
            </w:r>
          </w:p>
          <w:p w14:paraId="3EC8E3C3" w14:textId="1B650ABD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}</w:t>
            </w:r>
          </w:p>
          <w:p w14:paraId="3EE4DB74" w14:textId="2856C13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],</w:t>
            </w:r>
          </w:p>
          <w:p w14:paraId="44D70BEC" w14:textId="0AD7FCD1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"rozmiarDanychBinarnych": 893,</w:t>
            </w:r>
          </w:p>
          <w:p w14:paraId="02A196C7" w14:textId="273D30B0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"rozmiarPrzesylanejPaczki": 10000000,</w:t>
            </w:r>
          </w:p>
          <w:p w14:paraId="18849F98" w14:textId="348B2BB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"rozmiarOdbieranejPaczki": null,</w:t>
            </w:r>
          </w:p>
          <w:p w14:paraId="5F58EF2A" w14:textId="034A145E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"identyfikatoryPaczek": [</w:t>
            </w:r>
          </w:p>
          <w:p w14:paraId="0CD50AB1" w14:textId="3BBB8132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"dab16a0b-82e3-4994-948e-bf87c0984441"</w:t>
            </w:r>
          </w:p>
          <w:p w14:paraId="38C62252" w14:textId="51606A6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</w:t>
            </w:r>
          </w:p>
          <w:p w14:paraId="10E48755" w14:textId="45F45031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},</w:t>
            </w:r>
          </w:p>
          <w:p w14:paraId="36EC622B" w14:textId="2E150E7C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{</w:t>
            </w:r>
          </w:p>
          <w:p w14:paraId="124318A1" w14:textId="7E1C3183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"nazwaArchiwum": "6dadc62d-c814-44d0-bff7-997b914803d2_ALG_MOCK.zip",</w:t>
            </w:r>
          </w:p>
          <w:p w14:paraId="10137AF8" w14:textId="1EC91903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"algorytm": "ALG_MOCK",</w:t>
            </w:r>
          </w:p>
          <w:p w14:paraId="792B9005" w14:textId="5FA22464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"liczbaPaczek": 1,</w:t>
            </w:r>
          </w:p>
          <w:p w14:paraId="11F21074" w14:textId="32097299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"sumaKontrolna": "e15c1da3",</w:t>
            </w:r>
          </w:p>
          <w:p w14:paraId="2A8E8CCD" w14:textId="05E7997A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"badaniaHistoryczne": null,</w:t>
            </w:r>
          </w:p>
          <w:p w14:paraId="373C9007" w14:textId="1EE85456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"liczbaPlikowBinarnychWArchiwum": 1,</w:t>
            </w:r>
          </w:p>
          <w:p w14:paraId="144F5D8D" w14:textId="2B4F219B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"metadanePlikowWArchiwum": [</w:t>
            </w:r>
          </w:p>
          <w:p w14:paraId="3CE628FA" w14:textId="279967F5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{</w:t>
            </w:r>
          </w:p>
          <w:p w14:paraId="77D86A88" w14:textId="0588BB4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"nazwaPliku": "wynik.json",</w:t>
            </w:r>
          </w:p>
          <w:p w14:paraId="0A1C6795" w14:textId="544B8BFF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"sciezkaWzglednaPliku": null,</w:t>
            </w:r>
          </w:p>
          <w:p w14:paraId="60D3D670" w14:textId="06E352D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    "formatDanychBinarnych": "DCM"</w:t>
            </w:r>
          </w:p>
          <w:p w14:paraId="1702CB57" w14:textId="749514F3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}</w:t>
            </w:r>
          </w:p>
          <w:p w14:paraId="10A566BC" w14:textId="1023B2B5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],</w:t>
            </w:r>
          </w:p>
          <w:p w14:paraId="3ED5AAB9" w14:textId="5924D1F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"rozmiarDanychBinarnych": 679,</w:t>
            </w:r>
          </w:p>
          <w:p w14:paraId="4EA8C2C0" w14:textId="144650A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"rozmiarPrzesylanejPaczki": 10000000,</w:t>
            </w:r>
          </w:p>
          <w:p w14:paraId="140E659B" w14:textId="4F8F7B1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"rozmiarOdbieranejPaczki": null,</w:t>
            </w:r>
          </w:p>
          <w:p w14:paraId="25AA4C73" w14:textId="7291A0FF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"identyfikatoryPaczek": [</w:t>
            </w:r>
          </w:p>
          <w:p w14:paraId="72ED5033" w14:textId="5D9F1438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    "0cec3d16-58bd-46d5-a39a-c8da4a94609a"</w:t>
            </w:r>
          </w:p>
          <w:p w14:paraId="530C8C3D" w14:textId="610BD080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    ]</w:t>
            </w:r>
          </w:p>
          <w:p w14:paraId="02877483" w14:textId="5FB6B020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    }</w:t>
            </w:r>
          </w:p>
          <w:p w14:paraId="6AED8DE0" w14:textId="579F1427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    ]</w:t>
            </w:r>
          </w:p>
          <w:p w14:paraId="723D4FAA" w14:textId="6EBB059F" w:rsidR="00682B9A" w:rsidRPr="00761470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alibri" w:eastAsia="Calibri" w:hAnsi="Calibri" w:cs="Calibri"/>
              </w:rPr>
            </w:pPr>
            <w:r w:rsidRPr="00761470">
              <w:rPr>
                <w:rFonts w:ascii="Calibri" w:eastAsia="Calibri" w:hAnsi="Calibri" w:cs="Calibri"/>
              </w:rPr>
              <w:t xml:space="preserve">    }</w:t>
            </w:r>
          </w:p>
          <w:p w14:paraId="1E21A328" w14:textId="3B31E04A" w:rsidR="00682B9A" w:rsidRPr="00682B9A" w:rsidRDefault="7E0A69E4" w:rsidP="00761470">
            <w:pPr>
              <w:shd w:val="clear" w:color="auto" w:fill="FFFFFF" w:themeFill="background1"/>
              <w:spacing w:before="0" w:after="0" w:line="270" w:lineRule="auto"/>
              <w:jc w:val="left"/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</w:pPr>
            <w:r w:rsidRPr="0831E91C">
              <w:rPr>
                <w:rFonts w:ascii="Courier New" w:eastAsia="Courier New" w:hAnsi="Courier New" w:cs="Courier New"/>
                <w:color w:val="000000" w:themeColor="text1"/>
                <w:sz w:val="18"/>
                <w:szCs w:val="18"/>
              </w:rPr>
              <w:t>}</w:t>
            </w:r>
          </w:p>
          <w:p w14:paraId="36940595" w14:textId="223048E4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</w:tbl>
    <w:p w14:paraId="0C51049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B2ABC0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17B11F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2" w:name="_Toc222919112"/>
      <w:r w:rsidRPr="5B50D48D">
        <w:rPr>
          <w:rFonts w:ascii="Aptos" w:hAnsi="Aptos" w:cs="Times New Roman"/>
          <w:color w:val="0F4761"/>
          <w:sz w:val="28"/>
          <w:szCs w:val="28"/>
        </w:rPr>
        <w:t>TC 6.1 Pobierz wynik wykonanej Usługi Diagnostyki Cyfrowej – nieprawidłowy status zlecenia UDC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5AEB10" w14:textId="77777777" w:rsidTr="5354430C">
        <w:tc>
          <w:tcPr>
            <w:tcW w:w="1980" w:type="dxa"/>
            <w:shd w:val="clear" w:color="auto" w:fill="153D63"/>
          </w:tcPr>
          <w:p w14:paraId="796DBD0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FA60A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4745D97A" w14:textId="77777777" w:rsidTr="5354430C">
        <w:tc>
          <w:tcPr>
            <w:tcW w:w="1980" w:type="dxa"/>
            <w:shd w:val="clear" w:color="auto" w:fill="153D63"/>
          </w:tcPr>
          <w:p w14:paraId="23F8C3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96EB5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130EA53" w14:textId="77777777" w:rsidTr="5354430C">
        <w:tc>
          <w:tcPr>
            <w:tcW w:w="1980" w:type="dxa"/>
            <w:shd w:val="clear" w:color="auto" w:fill="153D63"/>
          </w:tcPr>
          <w:p w14:paraId="5DB50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4D096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D5B3E80" w14:textId="77777777" w:rsidTr="5354430C">
        <w:tc>
          <w:tcPr>
            <w:tcW w:w="1980" w:type="dxa"/>
            <w:shd w:val="clear" w:color="auto" w:fill="153D63"/>
          </w:tcPr>
          <w:p w14:paraId="5C9A41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4D292E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3D208329" w14:textId="77777777" w:rsidTr="5354430C">
        <w:tc>
          <w:tcPr>
            <w:tcW w:w="1980" w:type="dxa"/>
            <w:shd w:val="clear" w:color="auto" w:fill="153D63"/>
          </w:tcPr>
          <w:p w14:paraId="70799B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44A9AC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AA6399E" w14:textId="77777777" w:rsidTr="5354430C">
        <w:tc>
          <w:tcPr>
            <w:tcW w:w="1980" w:type="dxa"/>
            <w:shd w:val="clear" w:color="auto" w:fill="153D63"/>
          </w:tcPr>
          <w:p w14:paraId="23547E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B88E6ED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E101945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gotowy do pobrania np. „W_TRAKCIE_OCZEKIWANIA_NA_DANE_BINARNE”  </w:t>
            </w:r>
          </w:p>
        </w:tc>
      </w:tr>
      <w:tr w:rsidR="00682B9A" w:rsidRPr="00682B9A" w14:paraId="3A29C097" w14:textId="77777777" w:rsidTr="5354430C">
        <w:tc>
          <w:tcPr>
            <w:tcW w:w="1980" w:type="dxa"/>
            <w:shd w:val="clear" w:color="auto" w:fill="153D63"/>
          </w:tcPr>
          <w:p w14:paraId="35FD3C2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F9E1F6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wartość parametru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(zgodne z warunkami wstępnymi)</w:t>
            </w:r>
          </w:p>
          <w:p w14:paraId="635E77E0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1F1BBA20" w14:textId="77777777" w:rsidTr="5354430C">
        <w:tc>
          <w:tcPr>
            <w:tcW w:w="1980" w:type="dxa"/>
            <w:shd w:val="clear" w:color="auto" w:fill="153D63"/>
          </w:tcPr>
          <w:p w14:paraId="6ECE30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7194291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409 </w:t>
            </w:r>
            <w:proofErr w:type="spellStart"/>
            <w:r w:rsidRPr="5354430C">
              <w:rPr>
                <w:rFonts w:ascii="Calibri" w:eastAsia="Aptos" w:hAnsi="Calibri" w:cs="Calibri"/>
              </w:rPr>
              <w:t>Conflict</w:t>
            </w:r>
            <w:proofErr w:type="spellEnd"/>
          </w:p>
        </w:tc>
      </w:tr>
      <w:tr w:rsidR="00682B9A" w:rsidRPr="00682B9A" w14:paraId="6EE57BA2" w14:textId="77777777" w:rsidTr="5354430C">
        <w:tc>
          <w:tcPr>
            <w:tcW w:w="1980" w:type="dxa"/>
            <w:shd w:val="clear" w:color="auto" w:fill="153D63"/>
          </w:tcPr>
          <w:p w14:paraId="05C024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74282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D9EE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"W025",</w:t>
            </w:r>
          </w:p>
          <w:p w14:paraId="23A0B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DANE_GOTOWE_DO_POBRANIA"</w:t>
            </w:r>
          </w:p>
          <w:p w14:paraId="675CC8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D764F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74C4E0C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EFED9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3" w:name="_Toc222919113"/>
      <w:r w:rsidRPr="5B50D48D">
        <w:rPr>
          <w:rFonts w:ascii="Aptos" w:hAnsi="Aptos" w:cs="Times New Roman"/>
          <w:color w:val="0F4761"/>
          <w:sz w:val="28"/>
          <w:szCs w:val="28"/>
        </w:rPr>
        <w:t>TC 6.2 Pobierz wynik wykonanej Usługi Diagnostyki Cyfrowej – dane zarchiwizowane</w:t>
      </w:r>
      <w:bookmarkEnd w:id="2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4049F93" w14:textId="77777777" w:rsidTr="5354430C">
        <w:tc>
          <w:tcPr>
            <w:tcW w:w="1980" w:type="dxa"/>
            <w:shd w:val="clear" w:color="auto" w:fill="153D63"/>
          </w:tcPr>
          <w:p w14:paraId="72797A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6B4A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– dane zarchiwizowane</w:t>
            </w:r>
          </w:p>
        </w:tc>
      </w:tr>
      <w:tr w:rsidR="00682B9A" w:rsidRPr="00682B9A" w14:paraId="7FB67BDB" w14:textId="77777777" w:rsidTr="5354430C">
        <w:tc>
          <w:tcPr>
            <w:tcW w:w="1980" w:type="dxa"/>
            <w:shd w:val="clear" w:color="auto" w:fill="153D63"/>
          </w:tcPr>
          <w:p w14:paraId="206AB5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8CF31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status „DANE_ZARCHIWIZOWANE”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6B9D54B" w14:textId="77777777" w:rsidTr="5354430C">
        <w:tc>
          <w:tcPr>
            <w:tcW w:w="1980" w:type="dxa"/>
            <w:shd w:val="clear" w:color="auto" w:fill="153D63"/>
          </w:tcPr>
          <w:p w14:paraId="16BA80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DF0B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4B262946" w14:textId="77777777" w:rsidTr="5354430C">
        <w:tc>
          <w:tcPr>
            <w:tcW w:w="1980" w:type="dxa"/>
            <w:shd w:val="clear" w:color="auto" w:fill="153D63"/>
          </w:tcPr>
          <w:p w14:paraId="2238407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30ED59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0615CCB" w14:textId="77777777" w:rsidTr="5354430C">
        <w:tc>
          <w:tcPr>
            <w:tcW w:w="1980" w:type="dxa"/>
            <w:shd w:val="clear" w:color="auto" w:fill="153D63"/>
          </w:tcPr>
          <w:p w14:paraId="120A4D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04EF6DE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1B5D5EAA" w14:textId="77777777" w:rsidTr="5354430C">
        <w:tc>
          <w:tcPr>
            <w:tcW w:w="1980" w:type="dxa"/>
            <w:shd w:val="clear" w:color="auto" w:fill="153D63"/>
          </w:tcPr>
          <w:p w14:paraId="1231AF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7319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6544C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zarejestrowane zlecenie UDC w statusie „DANE_ZARCHIWIZOWANE”</w:t>
            </w:r>
          </w:p>
        </w:tc>
      </w:tr>
      <w:tr w:rsidR="00682B9A" w:rsidRPr="00682B9A" w14:paraId="7558D28E" w14:textId="77777777" w:rsidTr="5354430C">
        <w:tc>
          <w:tcPr>
            <w:tcW w:w="1980" w:type="dxa"/>
            <w:shd w:val="clear" w:color="auto" w:fill="153D63"/>
          </w:tcPr>
          <w:p w14:paraId="68057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4253F1E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3F33C31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7CD90B28" w14:textId="77777777" w:rsidTr="5354430C">
        <w:tc>
          <w:tcPr>
            <w:tcW w:w="1980" w:type="dxa"/>
            <w:shd w:val="clear" w:color="auto" w:fill="153D63"/>
          </w:tcPr>
          <w:p w14:paraId="6B92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D29EF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6D8AA6D" w14:textId="77777777" w:rsidTr="5354430C">
        <w:tc>
          <w:tcPr>
            <w:tcW w:w="1980" w:type="dxa"/>
            <w:shd w:val="clear" w:color="auto" w:fill="153D63"/>
          </w:tcPr>
          <w:p w14:paraId="2D8DEA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86088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A67E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"W026",</w:t>
            </w:r>
          </w:p>
          <w:p w14:paraId="2EE705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"Dane zostały zarchiwizowane, aby je pobrać należy wywołać usługę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przygotujDane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6FC8AD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B2CF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10F01D9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7C6B68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54301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1C5587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4" w:name="_Toc222919114"/>
      <w:r w:rsidRPr="5B50D48D">
        <w:rPr>
          <w:rFonts w:ascii="Aptos" w:hAnsi="Aptos" w:cs="Times New Roman"/>
          <w:color w:val="0F4761"/>
          <w:sz w:val="28"/>
          <w:szCs w:val="28"/>
        </w:rPr>
        <w:t>TC 6.3 Pobierz wynik wykonanej Usługi Diagnostyki Cyfrowej – niepoprawne dane</w:t>
      </w:r>
      <w:bookmarkEnd w:id="2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981FAB2" w14:textId="77777777" w:rsidTr="5354430C">
        <w:tc>
          <w:tcPr>
            <w:tcW w:w="1980" w:type="dxa"/>
            <w:shd w:val="clear" w:color="auto" w:fill="153D63"/>
          </w:tcPr>
          <w:p w14:paraId="2ADFA7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13BADA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5221FB8C" w14:textId="77777777" w:rsidTr="5354430C">
        <w:tc>
          <w:tcPr>
            <w:tcW w:w="1980" w:type="dxa"/>
            <w:shd w:val="clear" w:color="auto" w:fill="153D63"/>
          </w:tcPr>
          <w:p w14:paraId="1A7B516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7EE0A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146CC53" w14:textId="77777777" w:rsidTr="5354430C">
        <w:tc>
          <w:tcPr>
            <w:tcW w:w="1980" w:type="dxa"/>
            <w:shd w:val="clear" w:color="auto" w:fill="153D63"/>
          </w:tcPr>
          <w:p w14:paraId="7CBBFA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52938AF5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01AA0A44" w14:textId="77777777" w:rsidTr="5354430C">
        <w:tc>
          <w:tcPr>
            <w:tcW w:w="1980" w:type="dxa"/>
            <w:shd w:val="clear" w:color="auto" w:fill="153D63"/>
          </w:tcPr>
          <w:p w14:paraId="14192E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50D134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7913568D" w14:textId="77777777" w:rsidTr="5354430C">
        <w:tc>
          <w:tcPr>
            <w:tcW w:w="1980" w:type="dxa"/>
            <w:shd w:val="clear" w:color="auto" w:fill="153D63"/>
          </w:tcPr>
          <w:p w14:paraId="73587E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4FF816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B8CD8A3" w14:textId="77777777" w:rsidTr="5354430C">
        <w:tc>
          <w:tcPr>
            <w:tcW w:w="1980" w:type="dxa"/>
            <w:shd w:val="clear" w:color="auto" w:fill="153D63"/>
          </w:tcPr>
          <w:p w14:paraId="75EC6A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09B0B7EE" w14:textId="77777777" w:rsidR="00682B9A" w:rsidRPr="00682B9A" w:rsidRDefault="00682B9A" w:rsidP="002C7049">
            <w:pPr>
              <w:numPr>
                <w:ilvl w:val="0"/>
                <w:numId w:val="5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05169D2A" w14:textId="77777777" w:rsidTr="5354430C">
        <w:tc>
          <w:tcPr>
            <w:tcW w:w="1980" w:type="dxa"/>
            <w:shd w:val="clear" w:color="auto" w:fill="153D63"/>
          </w:tcPr>
          <w:p w14:paraId="455FC1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58A69C1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parametr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nieistniejącą wartością </w:t>
            </w:r>
          </w:p>
          <w:p w14:paraId="2A07B77A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0F315567" w14:textId="77777777" w:rsidTr="5354430C">
        <w:tc>
          <w:tcPr>
            <w:tcW w:w="1980" w:type="dxa"/>
            <w:shd w:val="clear" w:color="auto" w:fill="153D63"/>
          </w:tcPr>
          <w:p w14:paraId="4F97FF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53437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16B15A65" w14:textId="77777777" w:rsidTr="5354430C">
        <w:tc>
          <w:tcPr>
            <w:tcW w:w="1980" w:type="dxa"/>
            <w:shd w:val="clear" w:color="auto" w:fill="153D63"/>
          </w:tcPr>
          <w:p w14:paraId="72A61C2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9938F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D06B1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64D07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CAC06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E950A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CE58B1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15C63F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763575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5" w:name="_Toc222919115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6.4 Pobierz wynik wykonanej Usługi Diagnostyki Cyfrowej -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2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A8CA29" w14:textId="77777777" w:rsidTr="00682B9A">
        <w:tc>
          <w:tcPr>
            <w:tcW w:w="1980" w:type="dxa"/>
            <w:shd w:val="clear" w:color="auto" w:fill="153D63"/>
          </w:tcPr>
          <w:p w14:paraId="491BB4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6E296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wynik wykonanej Usługi Diagnostyki Cyfrowej -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763B196" w14:textId="77777777" w:rsidTr="00682B9A">
        <w:tc>
          <w:tcPr>
            <w:tcW w:w="1980" w:type="dxa"/>
            <w:shd w:val="clear" w:color="auto" w:fill="153D63"/>
          </w:tcPr>
          <w:p w14:paraId="4F608A7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5ACF5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22E725F1" w14:textId="77777777" w:rsidTr="00682B9A">
        <w:tc>
          <w:tcPr>
            <w:tcW w:w="1980" w:type="dxa"/>
            <w:shd w:val="clear" w:color="auto" w:fill="153D63"/>
          </w:tcPr>
          <w:p w14:paraId="66A080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66384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2C2380D" w14:textId="77777777" w:rsidTr="00682B9A">
        <w:tc>
          <w:tcPr>
            <w:tcW w:w="1980" w:type="dxa"/>
            <w:shd w:val="clear" w:color="auto" w:fill="153D63"/>
          </w:tcPr>
          <w:p w14:paraId="18A750A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5CD5E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5258303E" w14:textId="77777777" w:rsidTr="00682B9A">
        <w:tc>
          <w:tcPr>
            <w:tcW w:w="1980" w:type="dxa"/>
            <w:shd w:val="clear" w:color="auto" w:fill="153D63"/>
          </w:tcPr>
          <w:p w14:paraId="3FED15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556145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6B233D67" w14:textId="77777777" w:rsidTr="00682B9A">
        <w:tc>
          <w:tcPr>
            <w:tcW w:w="1980" w:type="dxa"/>
            <w:shd w:val="clear" w:color="auto" w:fill="153D63"/>
          </w:tcPr>
          <w:p w14:paraId="1C3F89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C7978FC" w14:textId="77777777" w:rsidR="00682B9A" w:rsidRPr="00682B9A" w:rsidRDefault="00682B9A" w:rsidP="002C7049">
            <w:pPr>
              <w:numPr>
                <w:ilvl w:val="0"/>
                <w:numId w:val="4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75140419" w14:textId="77777777" w:rsidTr="00682B9A">
        <w:tc>
          <w:tcPr>
            <w:tcW w:w="1980" w:type="dxa"/>
            <w:shd w:val="clear" w:color="auto" w:fill="153D63"/>
          </w:tcPr>
          <w:p w14:paraId="41F77A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2ED0FB" w14:textId="77777777" w:rsidR="00682B9A" w:rsidRPr="00682B9A" w:rsidRDefault="00682B9A" w:rsidP="002C7049">
            <w:pPr>
              <w:numPr>
                <w:ilvl w:val="0"/>
                <w:numId w:val="4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5662B6AE" w14:textId="77777777" w:rsidTr="00682B9A">
        <w:tc>
          <w:tcPr>
            <w:tcW w:w="1980" w:type="dxa"/>
            <w:shd w:val="clear" w:color="auto" w:fill="153D63"/>
          </w:tcPr>
          <w:p w14:paraId="1BEE27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A7D5C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9A214B9" w14:textId="77777777" w:rsidTr="00682B9A">
        <w:tc>
          <w:tcPr>
            <w:tcW w:w="1980" w:type="dxa"/>
            <w:shd w:val="clear" w:color="auto" w:fill="153D63"/>
          </w:tcPr>
          <w:p w14:paraId="24070F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DDAFC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512292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4C285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6593F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966D9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5CDBE3D" w14:textId="61417BA2" w:rsidR="5B50D48D" w:rsidRDefault="5B50D48D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36E4AF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6" w:name="_Toc222919116"/>
      <w:r w:rsidRPr="5B50D48D">
        <w:rPr>
          <w:rFonts w:ascii="Aptos Display" w:hAnsi="Aptos Display" w:cs="Times New Roman"/>
          <w:color w:val="0F4761"/>
          <w:sz w:val="32"/>
          <w:szCs w:val="32"/>
        </w:rPr>
        <w:t>TC 7.0 Pobierz dane binarne wykonanej Usługi Diagnostyki Cyfrowej</w:t>
      </w:r>
      <w:bookmarkEnd w:id="2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DE75415" w14:textId="77777777" w:rsidTr="5354430C">
        <w:tc>
          <w:tcPr>
            <w:tcW w:w="1980" w:type="dxa"/>
            <w:shd w:val="clear" w:color="auto" w:fill="153D63"/>
          </w:tcPr>
          <w:p w14:paraId="293D9D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BC84AB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CDE0BB1" w14:textId="77777777" w:rsidTr="5354430C">
        <w:tc>
          <w:tcPr>
            <w:tcW w:w="1980" w:type="dxa"/>
            <w:shd w:val="clear" w:color="auto" w:fill="153D63"/>
          </w:tcPr>
          <w:p w14:paraId="7E915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8E74F6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6D6542BB" w14:textId="77777777" w:rsidTr="5354430C">
        <w:tc>
          <w:tcPr>
            <w:tcW w:w="1980" w:type="dxa"/>
            <w:shd w:val="clear" w:color="auto" w:fill="153D63"/>
          </w:tcPr>
          <w:p w14:paraId="7D73670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4F438C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EC4FA74" w14:textId="77777777" w:rsidTr="5354430C">
        <w:tc>
          <w:tcPr>
            <w:tcW w:w="1980" w:type="dxa"/>
            <w:shd w:val="clear" w:color="auto" w:fill="153D63"/>
          </w:tcPr>
          <w:p w14:paraId="60BDFC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38B36D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7D18DA4F" w14:textId="77777777" w:rsidTr="5354430C">
        <w:tc>
          <w:tcPr>
            <w:tcW w:w="1980" w:type="dxa"/>
            <w:shd w:val="clear" w:color="auto" w:fill="153D63"/>
          </w:tcPr>
          <w:p w14:paraId="25C90E4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D35A75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7E617D8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9C3E594" w14:textId="77777777" w:rsidTr="5354430C">
        <w:tc>
          <w:tcPr>
            <w:tcW w:w="1980" w:type="dxa"/>
            <w:shd w:val="clear" w:color="auto" w:fill="153D63"/>
          </w:tcPr>
          <w:p w14:paraId="3D7C13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5BF54613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6B8E363E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 systemie PUI istnieje zarejestrowane zlecenie UDC, dla którego istnieją dane binarne w statusie gotowym do pobrania</w:t>
            </w:r>
          </w:p>
        </w:tc>
      </w:tr>
      <w:tr w:rsidR="00682B9A" w:rsidRPr="00682B9A" w14:paraId="14E8DE80" w14:textId="77777777" w:rsidTr="5354430C">
        <w:tc>
          <w:tcPr>
            <w:tcW w:w="1980" w:type="dxa"/>
            <w:shd w:val="clear" w:color="auto" w:fill="153D63"/>
          </w:tcPr>
          <w:p w14:paraId="7B4B3E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0B31961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41E1589C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7D111F40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czy pobrane dane są zgodne z danymi wejściowymi</w:t>
            </w:r>
          </w:p>
        </w:tc>
      </w:tr>
      <w:tr w:rsidR="00682B9A" w:rsidRPr="00682B9A" w14:paraId="475F74B5" w14:textId="77777777" w:rsidTr="5354430C">
        <w:tc>
          <w:tcPr>
            <w:tcW w:w="1980" w:type="dxa"/>
            <w:shd w:val="clear" w:color="auto" w:fill="153D63"/>
          </w:tcPr>
          <w:p w14:paraId="44AC9EE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D58EB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51968D3" w14:textId="77777777" w:rsidTr="5354430C">
        <w:tc>
          <w:tcPr>
            <w:tcW w:w="1980" w:type="dxa"/>
            <w:shd w:val="clear" w:color="auto" w:fill="153D63"/>
          </w:tcPr>
          <w:p w14:paraId="340D118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46656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0AD71EE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CA2D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7" w:name="_Toc222919117"/>
      <w:r w:rsidRPr="5B50D48D">
        <w:rPr>
          <w:rFonts w:ascii="Aptos" w:hAnsi="Aptos" w:cs="Times New Roman"/>
          <w:color w:val="0F4761"/>
          <w:sz w:val="28"/>
          <w:szCs w:val="28"/>
        </w:rPr>
        <w:t>TC 7.1 Pobierz dane binarne wykonanej Usługi Diagnostyki Cyfrowej – nieprawidłowy status</w:t>
      </w:r>
      <w:bookmarkEnd w:id="2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A4CA221" w14:textId="77777777" w:rsidTr="5354430C">
        <w:tc>
          <w:tcPr>
            <w:tcW w:w="1980" w:type="dxa"/>
            <w:shd w:val="clear" w:color="auto" w:fill="153D63"/>
          </w:tcPr>
          <w:p w14:paraId="5C3BE6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119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46ACFB6" w14:textId="77777777" w:rsidTr="5354430C">
        <w:tc>
          <w:tcPr>
            <w:tcW w:w="1980" w:type="dxa"/>
            <w:shd w:val="clear" w:color="auto" w:fill="153D63"/>
          </w:tcPr>
          <w:p w14:paraId="08F485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7B0CB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podania nieprawidłowego statusu dla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2897F5E5" w14:textId="77777777" w:rsidTr="5354430C">
        <w:tc>
          <w:tcPr>
            <w:tcW w:w="1980" w:type="dxa"/>
            <w:shd w:val="clear" w:color="auto" w:fill="153D63"/>
          </w:tcPr>
          <w:p w14:paraId="50AF3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E1EA4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5E9E53FE" w14:textId="77777777" w:rsidTr="5354430C">
        <w:tc>
          <w:tcPr>
            <w:tcW w:w="1980" w:type="dxa"/>
            <w:shd w:val="clear" w:color="auto" w:fill="153D63"/>
          </w:tcPr>
          <w:p w14:paraId="68C120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408547E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0261D1D" w14:textId="77777777" w:rsidTr="5354430C">
        <w:tc>
          <w:tcPr>
            <w:tcW w:w="1980" w:type="dxa"/>
            <w:shd w:val="clear" w:color="auto" w:fill="153D63"/>
          </w:tcPr>
          <w:p w14:paraId="7B0918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26FEEA68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C7358E5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0ECAA27" w14:textId="77777777" w:rsidTr="5354430C">
        <w:tc>
          <w:tcPr>
            <w:tcW w:w="1980" w:type="dxa"/>
            <w:shd w:val="clear" w:color="auto" w:fill="153D63"/>
          </w:tcPr>
          <w:p w14:paraId="2137A5C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E048CA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2D556ABD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innym niż gotowy do pobrania</w:t>
            </w:r>
          </w:p>
        </w:tc>
      </w:tr>
      <w:tr w:rsidR="00682B9A" w:rsidRPr="00682B9A" w14:paraId="7C7458ED" w14:textId="77777777" w:rsidTr="5354430C">
        <w:tc>
          <w:tcPr>
            <w:tcW w:w="1980" w:type="dxa"/>
            <w:shd w:val="clear" w:color="auto" w:fill="153D63"/>
          </w:tcPr>
          <w:p w14:paraId="52487D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20A11B7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7567858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6B5379CB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1B975286" w14:textId="77777777" w:rsidTr="5354430C">
        <w:tc>
          <w:tcPr>
            <w:tcW w:w="1980" w:type="dxa"/>
            <w:shd w:val="clear" w:color="auto" w:fill="153D63"/>
          </w:tcPr>
          <w:p w14:paraId="16848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5A6D0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730AF31" w14:textId="77777777" w:rsidTr="5354430C">
        <w:tc>
          <w:tcPr>
            <w:tcW w:w="1980" w:type="dxa"/>
            <w:shd w:val="clear" w:color="auto" w:fill="153D63"/>
          </w:tcPr>
          <w:p w14:paraId="17459F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50A42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5B64A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"W025",</w:t>
            </w:r>
          </w:p>
          <w:p w14:paraId="4D58B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"Status zlecenia musi być równy DANE_GOTOWE_DO_POBRANIA"</w:t>
            </w:r>
          </w:p>
          <w:p w14:paraId="600627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51BDE9F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C518D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8" w:name="_Toc222919118"/>
      <w:r w:rsidRPr="5B50D48D">
        <w:rPr>
          <w:rFonts w:ascii="Aptos" w:hAnsi="Aptos" w:cs="Times New Roman"/>
          <w:color w:val="0F4761"/>
          <w:sz w:val="28"/>
          <w:szCs w:val="28"/>
        </w:rPr>
        <w:t>TC 7.2 Pobierz dane binarne wykonanej Usługi Diagnostyki Cyfrowej – nieprawidłowe dane</w:t>
      </w:r>
      <w:bookmarkEnd w:id="2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C5AA38" w14:textId="77777777" w:rsidTr="5354430C">
        <w:tc>
          <w:tcPr>
            <w:tcW w:w="1980" w:type="dxa"/>
            <w:shd w:val="clear" w:color="auto" w:fill="153D63"/>
          </w:tcPr>
          <w:p w14:paraId="0D57033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E2237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3F4F25EF" w14:textId="77777777" w:rsidTr="5354430C">
        <w:tc>
          <w:tcPr>
            <w:tcW w:w="1980" w:type="dxa"/>
            <w:shd w:val="clear" w:color="auto" w:fill="153D63"/>
          </w:tcPr>
          <w:p w14:paraId="772002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FE996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przypadku podania nieprawidłowych danych dla usługi zwracającej wyniki binarne w ramach realizacji Usługi Diagnostyki </w:t>
            </w:r>
            <w:r w:rsidRPr="5354430C">
              <w:rPr>
                <w:rFonts w:ascii="Aptos" w:eastAsia="Aptos" w:hAnsi="Aptos" w:cs="Times New Roman"/>
              </w:rPr>
              <w:t>Cyfrowej</w:t>
            </w:r>
          </w:p>
        </w:tc>
      </w:tr>
      <w:tr w:rsidR="00682B9A" w:rsidRPr="00682B9A" w14:paraId="0F737016" w14:textId="77777777" w:rsidTr="5354430C">
        <w:tc>
          <w:tcPr>
            <w:tcW w:w="1980" w:type="dxa"/>
            <w:shd w:val="clear" w:color="auto" w:fill="153D63"/>
          </w:tcPr>
          <w:p w14:paraId="5A6F1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33D3DA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1418E0BB" w14:textId="77777777" w:rsidTr="5354430C">
        <w:tc>
          <w:tcPr>
            <w:tcW w:w="1980" w:type="dxa"/>
            <w:shd w:val="clear" w:color="auto" w:fill="153D63"/>
          </w:tcPr>
          <w:p w14:paraId="5A9FC0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DB6424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822CECD" w14:textId="77777777" w:rsidTr="5354430C">
        <w:tc>
          <w:tcPr>
            <w:tcW w:w="1980" w:type="dxa"/>
            <w:shd w:val="clear" w:color="auto" w:fill="153D63"/>
          </w:tcPr>
          <w:p w14:paraId="197217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490F054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604A296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99F9091" w14:textId="77777777" w:rsidTr="5354430C">
        <w:tc>
          <w:tcPr>
            <w:tcW w:w="1980" w:type="dxa"/>
            <w:shd w:val="clear" w:color="auto" w:fill="153D63"/>
          </w:tcPr>
          <w:p w14:paraId="0A6450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56D9FFD" w14:textId="77777777" w:rsidR="00682B9A" w:rsidRPr="00682B9A" w:rsidRDefault="00682B9A" w:rsidP="002C7049">
            <w:pPr>
              <w:numPr>
                <w:ilvl w:val="0"/>
                <w:numId w:val="5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1FD7D15F" w14:textId="77777777" w:rsidTr="5354430C">
        <w:tc>
          <w:tcPr>
            <w:tcW w:w="1980" w:type="dxa"/>
            <w:shd w:val="clear" w:color="auto" w:fill="153D63"/>
          </w:tcPr>
          <w:p w14:paraId="1979D4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1D9494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nieistniejącymi wartościami</w:t>
            </w:r>
          </w:p>
          <w:p w14:paraId="37DDE7EA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5716C6D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3BFAF20F" w14:textId="77777777" w:rsidTr="5354430C">
        <w:tc>
          <w:tcPr>
            <w:tcW w:w="1980" w:type="dxa"/>
            <w:shd w:val="clear" w:color="auto" w:fill="153D63"/>
          </w:tcPr>
          <w:p w14:paraId="3587EF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AED48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DD6578C" w14:textId="77777777" w:rsidTr="5354430C">
        <w:tc>
          <w:tcPr>
            <w:tcW w:w="1980" w:type="dxa"/>
            <w:shd w:val="clear" w:color="auto" w:fill="153D63"/>
          </w:tcPr>
          <w:p w14:paraId="252505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18551B8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40E96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"W016",</w:t>
            </w:r>
          </w:p>
          <w:p w14:paraId="0EB3D25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398D8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9B872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411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67E339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31219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873826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425F134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"Przekazany identyfikator paczki nie istnieje"</w:t>
            </w:r>
          </w:p>
          <w:p w14:paraId="54731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02E9819C" w14:textId="77777777" w:rsid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2EBE08D" w14:textId="10215104" w:rsidR="00C37E99" w:rsidRPr="00682B9A" w:rsidRDefault="02A68E79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9" w:name="_Toc222919119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7.3 Pobierz dane binarne wykonanej Usługi Diagnostyki Cyfrowej – weryfikacja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pseudonimizacji</w:t>
      </w:r>
      <w:proofErr w:type="spellEnd"/>
      <w:r w:rsidRPr="5B50D48D">
        <w:rPr>
          <w:rFonts w:ascii="Aptos" w:hAnsi="Aptos" w:cs="Times New Roman"/>
          <w:color w:val="0F4761"/>
          <w:sz w:val="28"/>
          <w:szCs w:val="28"/>
        </w:rPr>
        <w:t xml:space="preserve"> danych wrażliwych</w:t>
      </w:r>
      <w:bookmarkEnd w:id="2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C37E99" w:rsidRPr="00682B9A" w14:paraId="6E192B9D" w14:textId="77777777" w:rsidTr="5B50D48D">
        <w:tc>
          <w:tcPr>
            <w:tcW w:w="1980" w:type="dxa"/>
            <w:shd w:val="clear" w:color="auto" w:fill="153D63"/>
          </w:tcPr>
          <w:p w14:paraId="1E124B2E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EDAE1E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C37E99" w:rsidRPr="00682B9A" w14:paraId="2F6A9AA7" w14:textId="77777777" w:rsidTr="5B50D48D">
        <w:tc>
          <w:tcPr>
            <w:tcW w:w="1980" w:type="dxa"/>
            <w:shd w:val="clear" w:color="auto" w:fill="153D63"/>
          </w:tcPr>
          <w:p w14:paraId="56AB17ED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CC1BC88" w14:textId="1250E45E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</w:t>
            </w:r>
            <w:proofErr w:type="spellStart"/>
            <w:r>
              <w:rPr>
                <w:rFonts w:ascii="Calibri" w:eastAsia="Aptos" w:hAnsi="Calibri" w:cs="Calibri"/>
              </w:rPr>
              <w:t>pseudonimizacji</w:t>
            </w:r>
            <w:proofErr w:type="spellEnd"/>
            <w:r>
              <w:rPr>
                <w:rFonts w:ascii="Calibri" w:eastAsia="Aptos" w:hAnsi="Calibri" w:cs="Calibri"/>
              </w:rPr>
              <w:t xml:space="preserve"> danych wrażliwych przetworzonych pików DICOM</w:t>
            </w:r>
          </w:p>
        </w:tc>
      </w:tr>
      <w:tr w:rsidR="00C37E99" w:rsidRPr="00682B9A" w14:paraId="1C9A1022" w14:textId="77777777" w:rsidTr="5B50D48D">
        <w:tc>
          <w:tcPr>
            <w:tcW w:w="1980" w:type="dxa"/>
            <w:shd w:val="clear" w:color="auto" w:fill="153D63"/>
          </w:tcPr>
          <w:p w14:paraId="27BBCC3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A9621C2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C37E99" w:rsidRPr="00682B9A" w14:paraId="69A35B37" w14:textId="77777777" w:rsidTr="5B50D48D">
        <w:tc>
          <w:tcPr>
            <w:tcW w:w="1980" w:type="dxa"/>
            <w:shd w:val="clear" w:color="auto" w:fill="153D63"/>
          </w:tcPr>
          <w:p w14:paraId="5D69971B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6D6CDD6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}}/{{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C37E99" w:rsidRPr="00682B9A" w14:paraId="34C83638" w14:textId="77777777" w:rsidTr="5B50D48D">
        <w:tc>
          <w:tcPr>
            <w:tcW w:w="1980" w:type="dxa"/>
            <w:shd w:val="clear" w:color="auto" w:fill="153D63"/>
          </w:tcPr>
          <w:p w14:paraId="3AEF29F8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0429D288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7E712A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C37E99" w:rsidRPr="00682B9A" w14:paraId="7139F93D" w14:textId="77777777" w:rsidTr="5B50D48D">
        <w:tc>
          <w:tcPr>
            <w:tcW w:w="1980" w:type="dxa"/>
            <w:shd w:val="clear" w:color="auto" w:fill="153D63"/>
          </w:tcPr>
          <w:p w14:paraId="7FD4D3A3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2C8177E" w14:textId="01408AED" w:rsidR="00C37E99" w:rsidRPr="00C37E99" w:rsidRDefault="00C37E99" w:rsidP="002C7049">
            <w:pPr>
              <w:numPr>
                <w:ilvl w:val="0"/>
                <w:numId w:val="6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C37E99" w:rsidRPr="00682B9A" w14:paraId="3E765D6F" w14:textId="77777777" w:rsidTr="5B50D48D">
        <w:tc>
          <w:tcPr>
            <w:tcW w:w="1980" w:type="dxa"/>
            <w:shd w:val="clear" w:color="auto" w:fill="153D63"/>
          </w:tcPr>
          <w:p w14:paraId="581B896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3731228" w14:textId="69F8D11D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608C44EC" w14:textId="77777777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00E7372F" w14:textId="180A1981" w:rsidR="00C37E99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pseudonimizację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poniższych pól DICOM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, w </w:t>
            </w:r>
            <w:r w:rsidR="3AD03F74" w:rsidRPr="5B50D48D">
              <w:rPr>
                <w:rFonts w:ascii="Calibri" w:eastAsia="Aptos" w:hAnsi="Calibri" w:cs="Calibri"/>
                <w:color w:val="000000" w:themeColor="text1"/>
              </w:rPr>
              <w:t>przypadku gdy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 występują</w:t>
            </w:r>
            <w:r w:rsidR="49D4BF04" w:rsidRPr="5B50D48D">
              <w:rPr>
                <w:rFonts w:ascii="Calibri" w:eastAsia="Aptos" w:hAnsi="Calibri" w:cs="Calibri"/>
                <w:color w:val="000000" w:themeColor="text1"/>
              </w:rPr>
              <w:t xml:space="preserve"> (nie wszystkie pola mogą wystąpić)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0BB798A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D683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1B41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PatientBirthDate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58FE71F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AccessionNumber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346742D6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87BDC5D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2C1C6B5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SeriesInstanceUID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EF0EF63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InstitutionName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C1C7671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ReferringPhysicianName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AF89FDA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PerformingPhysicianName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F1916A7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OperatorsName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87082C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PatientAddress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3CFB03" w14:textId="43C79A2B" w:rsidR="00C37E99" w:rsidRPr="00682B9A" w:rsidRDefault="0979F360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PatientTelephoneNumbers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 </w:t>
            </w:r>
          </w:p>
        </w:tc>
      </w:tr>
      <w:tr w:rsidR="00C37E99" w:rsidRPr="00682B9A" w14:paraId="304DFBE5" w14:textId="77777777" w:rsidTr="5B50D48D">
        <w:tc>
          <w:tcPr>
            <w:tcW w:w="1980" w:type="dxa"/>
            <w:shd w:val="clear" w:color="auto" w:fill="153D63"/>
          </w:tcPr>
          <w:p w14:paraId="5DEB3FC5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4FA45A1" w14:textId="41999980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</w:t>
            </w:r>
            <w:r w:rsidR="00C37E99"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00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37E99" w:rsidRPr="00682B9A" w14:paraId="417B63CE" w14:textId="77777777" w:rsidTr="5B50D48D">
        <w:tc>
          <w:tcPr>
            <w:tcW w:w="1980" w:type="dxa"/>
            <w:shd w:val="clear" w:color="auto" w:fill="153D63"/>
          </w:tcPr>
          <w:p w14:paraId="3AC541D4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C1374F9" w14:textId="531D8DA2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23529A08" w14:textId="77777777" w:rsidR="00C37E99" w:rsidRPr="00682B9A" w:rsidRDefault="00C37E99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20E1D5C" w14:textId="4D67AE03" w:rsidR="00682B9A" w:rsidRPr="00682B9A" w:rsidRDefault="4928E669" w:rsidP="5B50D48D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0" w:name="_Toc222919120"/>
      <w:r w:rsidRPr="5B50D48D">
        <w:rPr>
          <w:rFonts w:ascii="Aptos" w:hAnsi="Aptos" w:cs="Times New Roman"/>
          <w:color w:val="0F4761"/>
          <w:sz w:val="28"/>
          <w:szCs w:val="28"/>
        </w:rPr>
        <w:t>TC 7.4 Pobierz dane binarne wykonanej Usługi Diagnostyki Cyfrowej – próba pobrania danych binarnych dla zlecenia w statusie = Retencja</w:t>
      </w:r>
      <w:bookmarkEnd w:id="3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5B50D48D" w14:paraId="7658D18D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49189D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928" w:type="dxa"/>
          </w:tcPr>
          <w:p w14:paraId="3CFC4920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Aptos" w:eastAsia="Aptos" w:hAnsi="Aptos" w:cs="Times New Roman"/>
              </w:rPr>
              <w:t>Pobierz dane binarne wykonanej Usługi Diagnostyki Cyfrowej</w:t>
            </w:r>
          </w:p>
        </w:tc>
      </w:tr>
      <w:tr w:rsidR="5B50D48D" w14:paraId="6D188B25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11ABD4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928" w:type="dxa"/>
          </w:tcPr>
          <w:p w14:paraId="6BA0F2E1" w14:textId="0A1579EC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</w:t>
            </w:r>
            <w:r w:rsidR="15ED42F2" w:rsidRPr="5B50D48D">
              <w:rPr>
                <w:rFonts w:ascii="Calibri" w:eastAsia="Aptos" w:hAnsi="Calibri" w:cs="Calibri"/>
                <w:color w:val="000000" w:themeColor="text1"/>
              </w:rPr>
              <w:t>próby pobrania danych binarnych dla zlecenia w statusie= Retencja</w:t>
            </w:r>
          </w:p>
        </w:tc>
      </w:tr>
      <w:tr w:rsidR="5B50D48D" w14:paraId="1B959FA0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87EF39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928" w:type="dxa"/>
          </w:tcPr>
          <w:p w14:paraId="1006DA76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GET</w:t>
            </w:r>
          </w:p>
        </w:tc>
      </w:tr>
      <w:tr w:rsidR="5B50D48D" w14:paraId="3295D70C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42F6F4E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Endpoint</w:t>
            </w:r>
            <w:proofErr w:type="spellEnd"/>
            <w:r w:rsidRPr="5B50D48D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928" w:type="dxa"/>
          </w:tcPr>
          <w:p w14:paraId="496C9F2A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/</w:t>
            </w:r>
            <w:proofErr w:type="spellStart"/>
            <w:r w:rsidRPr="5B50D48D">
              <w:rPr>
                <w:rFonts w:ascii="Calibri" w:eastAsia="Aptos" w:hAnsi="Calibri" w:cs="Calibri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</w:rPr>
              <w:t>/badanie/{{</w:t>
            </w: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</w:rPr>
              <w:t>}}/{{</w:t>
            </w: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</w:rPr>
              <w:t>}}/</w:t>
            </w:r>
            <w:proofErr w:type="spellStart"/>
            <w:r w:rsidRPr="5B50D48D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5B50D48D" w14:paraId="7E6CF259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38F7D7F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request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body::</w:t>
            </w:r>
          </w:p>
        </w:tc>
        <w:tc>
          <w:tcPr>
            <w:tcW w:w="6928" w:type="dxa"/>
          </w:tcPr>
          <w:p w14:paraId="3379B7F5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39F10E04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5B50D48D" w14:paraId="5AEFCC9F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4CF6B571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928" w:type="dxa"/>
          </w:tcPr>
          <w:p w14:paraId="0FBC58F4" w14:textId="77777777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Token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321425E" w14:textId="7AAD3B31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Istnieje zarejestrowane zlecenie UDC w statusie </w:t>
            </w:r>
            <w:r w:rsidR="37AE5A3E" w:rsidRPr="5B50D48D">
              <w:rPr>
                <w:rFonts w:ascii="Calibri" w:eastAsia="Aptos" w:hAnsi="Calibri" w:cs="Calibri"/>
              </w:rPr>
              <w:t>= Retencja</w:t>
            </w:r>
          </w:p>
        </w:tc>
      </w:tr>
      <w:tr w:rsidR="5B50D48D" w14:paraId="2C54A85A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73EDA0C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928" w:type="dxa"/>
          </w:tcPr>
          <w:p w14:paraId="4BDCEFFE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(zgodne z warunkami wstępnymi)</w:t>
            </w:r>
          </w:p>
          <w:p w14:paraId="7667AD2D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3A3668FD" w14:textId="499E01B6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00136E4F" w:rsidRPr="5B50D48D">
              <w:rPr>
                <w:rFonts w:ascii="Calibri" w:eastAsia="Aptos" w:hAnsi="Calibri" w:cs="Calibri"/>
                <w:color w:val="000000" w:themeColor="text1"/>
              </w:rPr>
              <w:t>brak możliwości pobrania danych binarnych</w:t>
            </w:r>
          </w:p>
        </w:tc>
      </w:tr>
      <w:tr w:rsidR="5B50D48D" w14:paraId="052A0484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133969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928" w:type="dxa"/>
          </w:tcPr>
          <w:p w14:paraId="7629B5A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409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Conflict</w:t>
            </w:r>
            <w:proofErr w:type="spellEnd"/>
          </w:p>
        </w:tc>
      </w:tr>
      <w:tr w:rsidR="5B50D48D" w14:paraId="6F4A7D37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1D1B098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Response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928" w:type="dxa"/>
          </w:tcPr>
          <w:p w14:paraId="4761828D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{</w:t>
            </w:r>
          </w:p>
          <w:p w14:paraId="6C88952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"kod": "W025",</w:t>
            </w:r>
          </w:p>
          <w:p w14:paraId="48371299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"opis": "Status zlecenia musi być równy DANE_GOTOWE_DO_POBRANIA"</w:t>
            </w:r>
          </w:p>
          <w:p w14:paraId="117ADA2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</w:tbl>
    <w:p w14:paraId="531DF8CA" w14:textId="5D73D497" w:rsidR="00682B9A" w:rsidRPr="00682B9A" w:rsidRDefault="00682B9A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FDE434A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31" w:name="_Toc222919121"/>
      <w:r w:rsidRPr="5B50D48D">
        <w:rPr>
          <w:rFonts w:ascii="Aptos Display" w:hAnsi="Aptos Display" w:cs="Times New Roman"/>
          <w:color w:val="0F4761"/>
          <w:sz w:val="32"/>
          <w:szCs w:val="32"/>
        </w:rPr>
        <w:t>TC 8.0 Pobierz Katalog Usług Diagnostyki Cyfrowej</w:t>
      </w:r>
      <w:bookmarkEnd w:id="3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321344CB" w14:textId="77777777" w:rsidTr="0831E91C">
        <w:tc>
          <w:tcPr>
            <w:tcW w:w="1980" w:type="dxa"/>
            <w:shd w:val="clear" w:color="auto" w:fill="153D63"/>
          </w:tcPr>
          <w:p w14:paraId="4CC839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8550E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Katalog Usług Diagnostyki Cyfrowej</w:t>
            </w:r>
          </w:p>
        </w:tc>
      </w:tr>
      <w:tr w:rsidR="00682B9A" w:rsidRPr="00682B9A" w14:paraId="4CB0D1F5" w14:textId="77777777" w:rsidTr="0831E91C">
        <w:tc>
          <w:tcPr>
            <w:tcW w:w="1980" w:type="dxa"/>
            <w:shd w:val="clear" w:color="auto" w:fill="153D63"/>
          </w:tcPr>
          <w:p w14:paraId="2842F3E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934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katalog diagnostyki cyfrowej wraz z wymaganiami do realizacji</w:t>
            </w:r>
          </w:p>
        </w:tc>
      </w:tr>
      <w:tr w:rsidR="00682B9A" w:rsidRPr="00682B9A" w14:paraId="0E3F4FFC" w14:textId="77777777" w:rsidTr="0831E91C">
        <w:tc>
          <w:tcPr>
            <w:tcW w:w="1980" w:type="dxa"/>
            <w:shd w:val="clear" w:color="auto" w:fill="153D63"/>
          </w:tcPr>
          <w:p w14:paraId="36737C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76D7C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7652131F" w14:textId="77777777" w:rsidTr="0831E91C">
        <w:tc>
          <w:tcPr>
            <w:tcW w:w="1980" w:type="dxa"/>
            <w:shd w:val="clear" w:color="auto" w:fill="153D63"/>
          </w:tcPr>
          <w:p w14:paraId="2DEC3C2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ACC9A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56A043A9" w14:textId="77777777" w:rsidTr="0831E91C">
        <w:tc>
          <w:tcPr>
            <w:tcW w:w="1980" w:type="dxa"/>
            <w:shd w:val="clear" w:color="auto" w:fill="153D63"/>
          </w:tcPr>
          <w:p w14:paraId="45B48E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3AD69F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0AABD0A" w14:textId="77777777" w:rsidTr="0831E91C">
        <w:tc>
          <w:tcPr>
            <w:tcW w:w="1980" w:type="dxa"/>
            <w:shd w:val="clear" w:color="auto" w:fill="153D63"/>
          </w:tcPr>
          <w:p w14:paraId="5D507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3B191B1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7E2F2C02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</w:t>
            </w:r>
          </w:p>
          <w:p w14:paraId="72B83A8A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System PUI posiada aktualny katalog UDC, który może zostać udostępniony podmiotom leczniczym</w:t>
            </w:r>
          </w:p>
        </w:tc>
      </w:tr>
      <w:tr w:rsidR="00682B9A" w:rsidRPr="00682B9A" w14:paraId="4BD0CE40" w14:textId="77777777" w:rsidTr="0831E91C">
        <w:tc>
          <w:tcPr>
            <w:tcW w:w="1980" w:type="dxa"/>
            <w:shd w:val="clear" w:color="auto" w:fill="153D63"/>
          </w:tcPr>
          <w:p w14:paraId="5122FA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5F7BB14" w14:textId="77777777" w:rsidR="00682B9A" w:rsidRPr="00682B9A" w:rsidRDefault="00682B9A" w:rsidP="002C7049">
            <w:pPr>
              <w:numPr>
                <w:ilvl w:val="0"/>
                <w:numId w:val="3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2E48ECC1" w14:textId="77777777" w:rsidTr="0831E91C">
        <w:tc>
          <w:tcPr>
            <w:tcW w:w="1980" w:type="dxa"/>
            <w:shd w:val="clear" w:color="auto" w:fill="153D63"/>
          </w:tcPr>
          <w:p w14:paraId="24853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63084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22C3E0F" w14:textId="77777777" w:rsidTr="0831E91C">
        <w:tc>
          <w:tcPr>
            <w:tcW w:w="1980" w:type="dxa"/>
            <w:shd w:val="clear" w:color="auto" w:fill="153D63"/>
          </w:tcPr>
          <w:p w14:paraId="3EAF860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623ABA3" w14:textId="754762FC" w:rsidR="00682B9A" w:rsidRPr="00682B9A" w:rsidRDefault="1857C4E9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{</w:t>
            </w:r>
            <w:r w:rsidR="5F252507">
              <w:br/>
            </w: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"uslugi": [</w:t>
            </w:r>
          </w:p>
          <w:p w14:paraId="0EB87D4D" w14:textId="087CB876" w:rsidR="00682B9A" w:rsidRPr="00682B9A" w:rsidRDefault="48911F9D" w:rsidP="0831E91C">
            <w:pPr>
              <w:spacing w:before="0" w:after="0" w:line="240" w:lineRule="auto"/>
              <w:jc w:val="left"/>
            </w:pPr>
            <w:r w:rsidRPr="0831E91C">
              <w:rPr>
                <w:rFonts w:ascii="Calibri" w:eastAsia="Calibri" w:hAnsi="Calibri" w:cs="Calibri"/>
                <w:szCs w:val="22"/>
              </w:rPr>
              <w:t>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"id": 10,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"informacjeBiznesowe":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"nazwa": "badanie_typ10",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"kod": "KOD_TEST10",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"kategoriaKod": "10",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"wymaganeDaneWejscioweRelacyjne":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"wymaganeDaneWejscioweBinarne":   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"formatyDanych":             [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"ZIP",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"DCM"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"tagi": []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},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"obslugiwaneProtokoly":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"obslugiwaneAlgorytmy":          [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  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"dostawca": "Dostawca1",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"nazwaProduktu": "Produkt mock",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"kod": "mock",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"celDiagnostyczny": "Cel1",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"wymaganeDaneWejsciowe":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"wymaganeBinarneDaneWejsciowe":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"dodatkoweMetadane": []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},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  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"dostawca": "Dostawca1",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"nazwaProduktu": "Produkt symulator",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"kod": "symulator",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"celDiagnostyczny": "Cel1",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"wymaganeDaneWejsciowe":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"wymaganeBinarneDaneWejsciowe":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   "dodatkoweMetadane": []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}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"opis": "Nie_podlega_analizie_nie_wymaga_pliku8",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"opisWyniku": "Wynik 9",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"przekazDaneWejsciowe": true,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"podlegaAnalizieSi": true,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"czasDoArchiwizacjiPoPobraniu": null,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"czasDoArchiwizacji": null,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"wymaganeDaneBinarne": true,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"priorytet_normalny": 1,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"priorytet_cito": 1,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"maksymalnyRozmiarPrzesylanejPaczki": 200000000,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"badaniaHistoryczne":   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"dopuszczone": false,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"wymagane": false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},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"dodatkoweMetadane":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"liczbaRealizacjiUslugi":   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"przedzialCzasu": "DZIEN",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   "maksymalnaLiczbaRealizacjiUslugi": 30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}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},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"informacjeTechniczne":       {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"okresRetencji": 1440,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"retencjaPoPobraniu": false,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"dataDodaniaUslugi": "2025-10-08T00:00:00.000+00:00",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"dataModyfikacjiUslugi": "2025-10-08T00:00:00.000+00:00",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"dataZakonczeniaSwiadczeniaUslugi": null,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"przewidywanyCzasAnalizy": null,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"formatWynikowyDanych": [],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   "dodatkoweMetadane": []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   }</w:t>
            </w:r>
            <w:r w:rsidR="5F252507">
              <w:br/>
            </w:r>
            <w:r w:rsidRPr="0831E91C">
              <w:rPr>
                <w:rFonts w:ascii="Calibri" w:eastAsia="Calibri" w:hAnsi="Calibri" w:cs="Calibri"/>
                <w:szCs w:val="22"/>
              </w:rPr>
              <w:t xml:space="preserve">    }</w:t>
            </w:r>
          </w:p>
          <w:p w14:paraId="36E5A17F" w14:textId="329CFC77" w:rsidR="00682B9A" w:rsidRPr="00682B9A" w:rsidRDefault="1857C4E9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}</w:t>
            </w:r>
            <w:r w:rsidR="5F252507">
              <w:br/>
            </w: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  <w:r w:rsidR="002CA41C" w:rsidRPr="0831E91C">
              <w:rPr>
                <w:rFonts w:ascii="Calibri" w:eastAsia="Aptos" w:hAnsi="Calibri" w:cs="Calibri"/>
                <w:color w:val="000000" w:themeColor="text1"/>
              </w:rPr>
              <w:t>]</w:t>
            </w:r>
          </w:p>
          <w:p w14:paraId="3D32D543" w14:textId="49645883" w:rsidR="00682B9A" w:rsidRPr="00682B9A" w:rsidRDefault="5642AD9F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</w:tbl>
    <w:p w14:paraId="5655B3A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0DA88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2" w:name="_Toc222919122"/>
      <w:r w:rsidRPr="5B50D48D">
        <w:rPr>
          <w:rFonts w:ascii="Aptos" w:hAnsi="Aptos" w:cs="Times New Roman"/>
          <w:color w:val="0F4761"/>
          <w:sz w:val="28"/>
          <w:szCs w:val="28"/>
        </w:rPr>
        <w:t xml:space="preserve">TC 8.1 Pobierz Katalog Usług Diagnostyki Cyfrowej – Brak aktualnego </w:t>
      </w:r>
      <w:proofErr w:type="spellStart"/>
      <w:r w:rsidRPr="5B50D48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2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876F47B" w14:textId="77777777" w:rsidTr="631E33AF">
        <w:tc>
          <w:tcPr>
            <w:tcW w:w="1980" w:type="dxa"/>
            <w:shd w:val="clear" w:color="auto" w:fill="153D63"/>
          </w:tcPr>
          <w:p w14:paraId="4AAEC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2D5E5F3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Katalog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AC5CF90" w14:textId="77777777" w:rsidTr="631E33AF">
        <w:tc>
          <w:tcPr>
            <w:tcW w:w="1980" w:type="dxa"/>
            <w:shd w:val="clear" w:color="auto" w:fill="153D63"/>
          </w:tcPr>
          <w:p w14:paraId="268DDB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19E0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zwracającej katalog diagnostyki cyfrowej</w:t>
            </w:r>
          </w:p>
        </w:tc>
      </w:tr>
      <w:tr w:rsidR="00682B9A" w:rsidRPr="00682B9A" w14:paraId="2C736FDC" w14:textId="77777777" w:rsidTr="631E33AF">
        <w:tc>
          <w:tcPr>
            <w:tcW w:w="1980" w:type="dxa"/>
            <w:shd w:val="clear" w:color="auto" w:fill="153D63"/>
          </w:tcPr>
          <w:p w14:paraId="31B88A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FB84D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4E66DCE" w14:textId="77777777" w:rsidTr="631E33AF">
        <w:tc>
          <w:tcPr>
            <w:tcW w:w="1980" w:type="dxa"/>
            <w:shd w:val="clear" w:color="auto" w:fill="153D63"/>
          </w:tcPr>
          <w:p w14:paraId="63971D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74D8B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0F4651CC" w14:textId="77777777" w:rsidTr="631E33AF">
        <w:tc>
          <w:tcPr>
            <w:tcW w:w="1980" w:type="dxa"/>
            <w:shd w:val="clear" w:color="auto" w:fill="153D63"/>
          </w:tcPr>
          <w:p w14:paraId="070F47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body::</w:t>
            </w:r>
          </w:p>
        </w:tc>
        <w:tc>
          <w:tcPr>
            <w:tcW w:w="7318" w:type="dxa"/>
          </w:tcPr>
          <w:p w14:paraId="70307D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413E394" w14:textId="77777777" w:rsidTr="631E33AF">
        <w:tc>
          <w:tcPr>
            <w:tcW w:w="1980" w:type="dxa"/>
            <w:shd w:val="clear" w:color="auto" w:fill="153D63"/>
          </w:tcPr>
          <w:p w14:paraId="17BCC01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F215EE3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UDC,</w:t>
            </w:r>
          </w:p>
          <w:p w14:paraId="7E41F6F7" w14:textId="79568891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</w:rPr>
            </w:pPr>
            <w:r w:rsidRPr="631E33AF">
              <w:rPr>
                <w:rFonts w:ascii="Calibri" w:eastAsia="Aptos" w:hAnsi="Calibri" w:cs="Calibri"/>
                <w:color w:val="000000" w:themeColor="text1"/>
              </w:rPr>
              <w:t xml:space="preserve">System PUI posiada aktualny katalog UDC, który może zostać udostępniony podmiotom leczniczym. </w:t>
            </w:r>
          </w:p>
          <w:p w14:paraId="43AC4D07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1F8CB3DF" w14:textId="77777777" w:rsidTr="631E33AF">
        <w:tc>
          <w:tcPr>
            <w:tcW w:w="1980" w:type="dxa"/>
            <w:shd w:val="clear" w:color="auto" w:fill="153D63"/>
          </w:tcPr>
          <w:p w14:paraId="4A0E7D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8DF74B3" w14:textId="77777777" w:rsidR="00682B9A" w:rsidRPr="00682B9A" w:rsidRDefault="00682B9A" w:rsidP="002C7049">
            <w:pPr>
              <w:numPr>
                <w:ilvl w:val="0"/>
                <w:numId w:val="4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09B7819E" w14:textId="77777777" w:rsidTr="631E33AF">
        <w:tc>
          <w:tcPr>
            <w:tcW w:w="1980" w:type="dxa"/>
            <w:shd w:val="clear" w:color="auto" w:fill="153D63"/>
          </w:tcPr>
          <w:p w14:paraId="73DD38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8C85D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00FD3C1B" w14:textId="77777777" w:rsidTr="631E33AF">
        <w:tc>
          <w:tcPr>
            <w:tcW w:w="1980" w:type="dxa"/>
            <w:shd w:val="clear" w:color="auto" w:fill="153D63"/>
          </w:tcPr>
          <w:p w14:paraId="5FF451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AF609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BD7F2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68117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516092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D18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B36756C" w14:textId="32A717C3" w:rsidR="00682B9A" w:rsidRPr="00682B9A" w:rsidRDefault="002765FE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33" w:name="_Toc222919123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5F9FE33B" w:rsidRPr="5B50D48D">
        <w:rPr>
          <w:rFonts w:ascii="Aptos Display" w:hAnsi="Aptos Display" w:cs="Times New Roman"/>
          <w:color w:val="0F4761"/>
          <w:sz w:val="32"/>
          <w:szCs w:val="32"/>
        </w:rPr>
        <w:t>9</w:t>
      </w:r>
      <w:r w:rsidRPr="5B50D48D">
        <w:rPr>
          <w:rFonts w:ascii="Aptos Display" w:hAnsi="Aptos Display" w:cs="Times New Roman"/>
          <w:color w:val="0F4761"/>
          <w:sz w:val="32"/>
          <w:szCs w:val="32"/>
        </w:rPr>
        <w:t>.0 Przekaż informację zwrotną</w:t>
      </w:r>
      <w:bookmarkEnd w:id="33"/>
      <w:r w:rsidRPr="5B50D48D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CCDB50D" w14:textId="77777777" w:rsidTr="00682B9A">
        <w:tc>
          <w:tcPr>
            <w:tcW w:w="1980" w:type="dxa"/>
            <w:shd w:val="clear" w:color="auto" w:fill="153D63"/>
          </w:tcPr>
          <w:p w14:paraId="534396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2EF2E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informację zwrotną</w:t>
            </w:r>
          </w:p>
        </w:tc>
      </w:tr>
      <w:tr w:rsidR="00682B9A" w:rsidRPr="00682B9A" w14:paraId="54FE2270" w14:textId="77777777" w:rsidTr="00682B9A">
        <w:tc>
          <w:tcPr>
            <w:tcW w:w="1980" w:type="dxa"/>
            <w:shd w:val="clear" w:color="auto" w:fill="153D63"/>
          </w:tcPr>
          <w:p w14:paraId="4AA773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514AB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informacji zwrotnych w ramach Usług Diagnostyki Cyfrowej</w:t>
            </w:r>
          </w:p>
        </w:tc>
      </w:tr>
      <w:tr w:rsidR="00682B9A" w:rsidRPr="00682B9A" w14:paraId="4D4C1E68" w14:textId="77777777" w:rsidTr="00682B9A">
        <w:tc>
          <w:tcPr>
            <w:tcW w:w="1980" w:type="dxa"/>
            <w:shd w:val="clear" w:color="auto" w:fill="153D63"/>
          </w:tcPr>
          <w:p w14:paraId="347C09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59341B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43746768" w14:textId="77777777" w:rsidTr="00682B9A">
        <w:tc>
          <w:tcPr>
            <w:tcW w:w="1980" w:type="dxa"/>
            <w:shd w:val="clear" w:color="auto" w:fill="153D63"/>
          </w:tcPr>
          <w:p w14:paraId="7C3766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45D89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</w:p>
        </w:tc>
      </w:tr>
      <w:tr w:rsidR="00682B9A" w:rsidRPr="00682B9A" w14:paraId="65A99B43" w14:textId="77777777" w:rsidTr="00682B9A">
        <w:tc>
          <w:tcPr>
            <w:tcW w:w="1980" w:type="dxa"/>
            <w:shd w:val="clear" w:color="auto" w:fill="153D63"/>
          </w:tcPr>
          <w:p w14:paraId="63AFDC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6CB913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</w:t>
            </w:r>
          </w:p>
          <w:p w14:paraId="132FFF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3671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617E0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"ocena": 5,</w:t>
            </w:r>
          </w:p>
          <w:p w14:paraId="2D0A5F4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opisDodatkowy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"Usługa precyzyjnie wskazała obszary"</w:t>
            </w:r>
          </w:p>
          <w:p w14:paraId="01F666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64CB4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682B9A" w:rsidRPr="00682B9A" w14:paraId="775C7887" w14:textId="77777777" w:rsidTr="00682B9A">
        <w:tc>
          <w:tcPr>
            <w:tcW w:w="1980" w:type="dxa"/>
            <w:shd w:val="clear" w:color="auto" w:fill="153D63"/>
          </w:tcPr>
          <w:p w14:paraId="36B649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0A37767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CC8331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utworzone zlecenie ze zdefiniowanym identyfikatorem</w:t>
            </w:r>
          </w:p>
        </w:tc>
      </w:tr>
      <w:tr w:rsidR="00682B9A" w:rsidRPr="00682B9A" w14:paraId="1407F581" w14:textId="77777777" w:rsidTr="00682B9A">
        <w:tc>
          <w:tcPr>
            <w:tcW w:w="1980" w:type="dxa"/>
            <w:shd w:val="clear" w:color="auto" w:fill="153D63"/>
          </w:tcPr>
          <w:p w14:paraId="3188D3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691FC96D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zmienną 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  <w:p w14:paraId="037F563C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pole „ocena” oraz „”opis dodatkowy”</w:t>
            </w:r>
          </w:p>
          <w:p w14:paraId="471BE409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/informacja zwrotna</w:t>
            </w:r>
          </w:p>
        </w:tc>
      </w:tr>
      <w:tr w:rsidR="00682B9A" w:rsidRPr="00682B9A" w14:paraId="24E99F80" w14:textId="77777777" w:rsidTr="00682B9A">
        <w:tc>
          <w:tcPr>
            <w:tcW w:w="1980" w:type="dxa"/>
            <w:shd w:val="clear" w:color="auto" w:fill="153D63"/>
          </w:tcPr>
          <w:p w14:paraId="10620D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CA2998E" w14:textId="51F9FB9C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  <w:r w:rsidR="00562FB8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</w:tc>
      </w:tr>
      <w:tr w:rsidR="00682B9A" w:rsidRPr="00682B9A" w14:paraId="2BE215AF" w14:textId="77777777" w:rsidTr="00682B9A">
        <w:tc>
          <w:tcPr>
            <w:tcW w:w="1980" w:type="dxa"/>
            <w:shd w:val="clear" w:color="auto" w:fill="153D63"/>
          </w:tcPr>
          <w:p w14:paraId="3198AC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92BAE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1B66A9C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5441A8F" w14:textId="21B6317E" w:rsidR="00184BC3" w:rsidRPr="00682B9A" w:rsidRDefault="7662B042" w:rsidP="0831E91C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34" w:name="_Toc222919124"/>
      <w:r w:rsidRPr="0831E91C">
        <w:rPr>
          <w:rFonts w:ascii="Aptos Display" w:hAnsi="Aptos Display" w:cs="Times New Roman"/>
          <w:color w:val="0F4761"/>
          <w:sz w:val="32"/>
          <w:szCs w:val="32"/>
        </w:rPr>
        <w:t>TC 9.</w:t>
      </w:r>
      <w:r w:rsidR="00F04C52">
        <w:rPr>
          <w:rFonts w:ascii="Aptos Display" w:hAnsi="Aptos Display" w:cs="Times New Roman"/>
          <w:color w:val="0F4761"/>
          <w:sz w:val="32"/>
          <w:szCs w:val="32"/>
        </w:rPr>
        <w:t>1</w:t>
      </w:r>
      <w:r w:rsidRPr="0831E91C">
        <w:rPr>
          <w:rFonts w:ascii="Aptos Display" w:hAnsi="Aptos Display" w:cs="Times New Roman"/>
          <w:color w:val="0F4761"/>
          <w:sz w:val="32"/>
          <w:szCs w:val="32"/>
        </w:rPr>
        <w:t xml:space="preserve"> Przekaż informację zwrotną - błędny status </w:t>
      </w:r>
      <w:r w:rsidR="18956116" w:rsidRPr="0831E91C">
        <w:rPr>
          <w:rFonts w:ascii="Aptos Display" w:hAnsi="Aptos Display" w:cs="Times New Roman"/>
          <w:color w:val="0F4761"/>
          <w:sz w:val="32"/>
          <w:szCs w:val="32"/>
        </w:rPr>
        <w:t>zlecenia lub wynik analizy nie został pobrany</w:t>
      </w:r>
      <w:bookmarkEnd w:id="34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0831E91C" w14:paraId="701F3850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35A8F59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928" w:type="dxa"/>
          </w:tcPr>
          <w:p w14:paraId="4A70C504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Aptos" w:eastAsia="Aptos" w:hAnsi="Aptos" w:cs="Times New Roman"/>
              </w:rPr>
              <w:t>Przekaż informację zwrotną</w:t>
            </w:r>
          </w:p>
        </w:tc>
      </w:tr>
      <w:tr w:rsidR="0831E91C" w14:paraId="21F8DF2E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1802F7D5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928" w:type="dxa"/>
          </w:tcPr>
          <w:p w14:paraId="696AB566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Usługa służąca do przekazywania informacji zwrotnych w ramach Usług Diagnostyki Cyfrowej</w:t>
            </w:r>
          </w:p>
        </w:tc>
      </w:tr>
      <w:tr w:rsidR="0831E91C" w14:paraId="4EDAC929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4988231D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928" w:type="dxa"/>
          </w:tcPr>
          <w:p w14:paraId="719FC5CB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0831E91C" w14:paraId="5A7D2B7A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0668779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Endpoint:</w:t>
            </w:r>
          </w:p>
        </w:tc>
        <w:tc>
          <w:tcPr>
            <w:tcW w:w="6928" w:type="dxa"/>
          </w:tcPr>
          <w:p w14:paraId="7CCE4C89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/udc/badanie/{uuidZlecenia}/informacjaZwrotna</w:t>
            </w:r>
          </w:p>
        </w:tc>
      </w:tr>
      <w:tr w:rsidR="0831E91C" w14:paraId="514995E4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27BAE7E3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Dane wejściowe/przykładowe request body:/przykładowe request body:</w:t>
            </w:r>
          </w:p>
        </w:tc>
        <w:tc>
          <w:tcPr>
            <w:tcW w:w="6928" w:type="dxa"/>
          </w:tcPr>
          <w:p w14:paraId="6D8065C8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Request body:</w:t>
            </w:r>
          </w:p>
          <w:p w14:paraId="0AB99DAC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{</w:t>
            </w:r>
          </w:p>
          <w:p w14:paraId="3AC62DD3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"informacjaZwrotna": {</w:t>
            </w:r>
          </w:p>
          <w:p w14:paraId="1BD61992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  "ocena": 5,</w:t>
            </w:r>
          </w:p>
          <w:p w14:paraId="71CFC1DB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  "opisDodatkowy": "Usługa precyzyjnie wskazała obszary"</w:t>
            </w:r>
          </w:p>
          <w:p w14:paraId="3FCDEB37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}</w:t>
            </w:r>
          </w:p>
          <w:p w14:paraId="124F7F10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  <w:tr w:rsidR="0831E91C" w14:paraId="48AEA676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0994CD2C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928" w:type="dxa"/>
          </w:tcPr>
          <w:p w14:paraId="270DD109" w14:textId="77777777" w:rsidR="0831E91C" w:rsidRDefault="0831E91C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Token dostępowy został wygenerowany i jest aktywny </w:t>
            </w:r>
          </w:p>
          <w:p w14:paraId="7F21D44B" w14:textId="2BF8D0C2" w:rsidR="0831E91C" w:rsidRDefault="0831E91C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Istnieje utworzone zlecenie ze zdefiniowanym identyfikatorem</w:t>
            </w:r>
          </w:p>
          <w:p w14:paraId="5C391014" w14:textId="74AF0698" w:rsidR="6E95164B" w:rsidRDefault="6E95164B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Status zlecenia jest inny niż “RETENCJA” lub wynik analizy nie został pobrany</w:t>
            </w:r>
          </w:p>
        </w:tc>
      </w:tr>
      <w:tr w:rsidR="0831E91C" w14:paraId="2E27721A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5166DFEF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928" w:type="dxa"/>
          </w:tcPr>
          <w:p w14:paraId="3EDC40BF" w14:textId="77777777" w:rsidR="0831E91C" w:rsidRDefault="0831E91C" w:rsidP="00F04C52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Uzupełnij zmienną {{uuidZlecenia}}</w:t>
            </w:r>
          </w:p>
          <w:p w14:paraId="4F7164EB" w14:textId="77777777" w:rsidR="0831E91C" w:rsidRDefault="0831E91C" w:rsidP="00F04C52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Uzupełnij pole „ocena” oraz „”opis dodatkowy”</w:t>
            </w:r>
          </w:p>
          <w:p w14:paraId="43A4EBCD" w14:textId="77777777" w:rsidR="0831E91C" w:rsidRDefault="0831E91C" w:rsidP="00F04C52">
            <w:pPr>
              <w:numPr>
                <w:ilvl w:val="0"/>
                <w:numId w:val="7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Wyślij żądanie POST do /informacja zwrotna</w:t>
            </w:r>
          </w:p>
        </w:tc>
      </w:tr>
      <w:tr w:rsidR="0831E91C" w14:paraId="3FE7889B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7A6C70A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928" w:type="dxa"/>
          </w:tcPr>
          <w:p w14:paraId="3F692798" w14:textId="77777777" w:rsidR="3F1FD680" w:rsidRDefault="3F1FD680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409 Conflict</w:t>
            </w:r>
          </w:p>
          <w:p w14:paraId="26E85EFB" w14:textId="58DCB9A1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831E91C" w14:paraId="6BDB8682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75B9EF2F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Oczekiwana odpowiedź /przykładowe response Body)</w:t>
            </w:r>
          </w:p>
        </w:tc>
        <w:tc>
          <w:tcPr>
            <w:tcW w:w="6928" w:type="dxa"/>
          </w:tcPr>
          <w:p w14:paraId="6813F430" w14:textId="00271FAB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8ED8194" w14:textId="6FDC6120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 xml:space="preserve">    "kod": "W042",</w:t>
            </w:r>
          </w:p>
          <w:p w14:paraId="236E1926" w14:textId="7C4D7C7B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 xml:space="preserve">    "opis": "Opinię można wystawić wyłącznie dla pobranego wyniku analizy lub zlecenia w statusie RETENCJA"</w:t>
            </w:r>
          </w:p>
          <w:p w14:paraId="7E514E05" w14:textId="1732F124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55FB9E6" w14:textId="17F3D7B8" w:rsidR="0831E91C" w:rsidRDefault="0831E91C" w:rsidP="0831E91C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34ADF723" w14:textId="378C5D51" w:rsidR="00184BC3" w:rsidRPr="00682B9A" w:rsidRDefault="00184BC3" w:rsidP="0831E91C">
      <w:pPr>
        <w:rPr>
          <w:rFonts w:eastAsiaTheme="minorEastAsia"/>
        </w:rPr>
      </w:pPr>
    </w:p>
    <w:sectPr w:rsidR="00184BC3" w:rsidRPr="00682B9A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1151" w14:textId="77777777" w:rsidR="000E1578" w:rsidRDefault="000E1578" w:rsidP="00647C0A">
      <w:r>
        <w:separator/>
      </w:r>
    </w:p>
    <w:p w14:paraId="20AD34E8" w14:textId="77777777" w:rsidR="000E1578" w:rsidRDefault="000E1578" w:rsidP="00647C0A"/>
  </w:endnote>
  <w:endnote w:type="continuationSeparator" w:id="0">
    <w:p w14:paraId="5DC9ACBD" w14:textId="77777777" w:rsidR="000E1578" w:rsidRDefault="000E1578" w:rsidP="00647C0A">
      <w:r>
        <w:continuationSeparator/>
      </w:r>
    </w:p>
    <w:p w14:paraId="1CF4ABB9" w14:textId="77777777" w:rsidR="000E1578" w:rsidRDefault="000E1578" w:rsidP="00647C0A"/>
  </w:endnote>
  <w:endnote w:type="continuationNotice" w:id="1">
    <w:p w14:paraId="6FA722AB" w14:textId="77777777" w:rsidR="000E1578" w:rsidRDefault="000E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Footer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Footer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Footer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B176" w14:textId="77777777" w:rsidR="000E1578" w:rsidRDefault="000E1578" w:rsidP="00647C0A">
      <w:r>
        <w:separator/>
      </w:r>
    </w:p>
    <w:p w14:paraId="713FE045" w14:textId="77777777" w:rsidR="000E1578" w:rsidRDefault="000E1578" w:rsidP="00647C0A"/>
  </w:footnote>
  <w:footnote w:type="continuationSeparator" w:id="0">
    <w:p w14:paraId="198D4BA6" w14:textId="77777777" w:rsidR="000E1578" w:rsidRDefault="000E1578" w:rsidP="00647C0A">
      <w:r>
        <w:continuationSeparator/>
      </w:r>
    </w:p>
    <w:p w14:paraId="5C9BDC98" w14:textId="77777777" w:rsidR="000E1578" w:rsidRDefault="000E1578" w:rsidP="00647C0A"/>
  </w:footnote>
  <w:footnote w:type="continuationNotice" w:id="1">
    <w:p w14:paraId="300AE395" w14:textId="77777777" w:rsidR="000E1578" w:rsidRDefault="000E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18B24E20" w:rsidR="00BE7489" w:rsidRDefault="5211A922" w:rsidP="00647C0A">
    <w:r>
      <w:t>Dokumentacja Integracyjna Platformy Usług Inteligentnych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4849A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B795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35C"/>
    <w:multiLevelType w:val="hybridMultilevel"/>
    <w:tmpl w:val="257687EC"/>
    <w:lvl w:ilvl="0" w:tplc="DC007FE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728D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48AE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F1FE5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00D39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E3A5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03E06"/>
    <w:multiLevelType w:val="hybridMultilevel"/>
    <w:tmpl w:val="3446D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5235"/>
    <w:multiLevelType w:val="hybridMultilevel"/>
    <w:tmpl w:val="2D24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4163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44F12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1724894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65FE3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243712BA"/>
    <w:multiLevelType w:val="hybridMultilevel"/>
    <w:tmpl w:val="709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909F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90832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216B45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B1C4B"/>
    <w:multiLevelType w:val="hybridMultilevel"/>
    <w:tmpl w:val="63704D02"/>
    <w:lvl w:ilvl="0" w:tplc="97DA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224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E1D78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3B735D0D"/>
    <w:multiLevelType w:val="multilevel"/>
    <w:tmpl w:val="DB1C67D2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33197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E5085"/>
    <w:multiLevelType w:val="hybridMultilevel"/>
    <w:tmpl w:val="FE129756"/>
    <w:lvl w:ilvl="0" w:tplc="61A46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3665A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1477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458B9"/>
    <w:multiLevelType w:val="hybridMultilevel"/>
    <w:tmpl w:val="A2C6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939F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9402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DE660C"/>
    <w:multiLevelType w:val="hybridMultilevel"/>
    <w:tmpl w:val="F6C2F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24521"/>
    <w:multiLevelType w:val="hybridMultilevel"/>
    <w:tmpl w:val="A7E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4E2026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886B5E"/>
    <w:multiLevelType w:val="hybridMultilevel"/>
    <w:tmpl w:val="0B6A4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4" w15:restartNumberingAfterBreak="0">
    <w:nsid w:val="60DB7A10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1106B7"/>
    <w:multiLevelType w:val="hybridMultilevel"/>
    <w:tmpl w:val="8F6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931691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3CF4B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1" w15:restartNumberingAfterBreak="0">
    <w:nsid w:val="67125C2F"/>
    <w:multiLevelType w:val="hybridMultilevel"/>
    <w:tmpl w:val="98B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6F487F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1E137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743B4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4477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24C7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6E5C4E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34F1F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EF689F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207D2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2E7735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7248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889">
    <w:abstractNumId w:val="45"/>
  </w:num>
  <w:num w:numId="2" w16cid:durableId="1226066559">
    <w:abstractNumId w:val="35"/>
  </w:num>
  <w:num w:numId="3" w16cid:durableId="678968011">
    <w:abstractNumId w:val="58"/>
  </w:num>
  <w:num w:numId="4" w16cid:durableId="794759478">
    <w:abstractNumId w:val="28"/>
  </w:num>
  <w:num w:numId="5" w16cid:durableId="393351968">
    <w:abstractNumId w:val="60"/>
  </w:num>
  <w:num w:numId="6" w16cid:durableId="1831404073">
    <w:abstractNumId w:val="53"/>
  </w:num>
  <w:num w:numId="7" w16cid:durableId="1943221249">
    <w:abstractNumId w:val="37"/>
  </w:num>
  <w:num w:numId="8" w16cid:durableId="1904830367">
    <w:abstractNumId w:val="23"/>
  </w:num>
  <w:num w:numId="9" w16cid:durableId="895972851">
    <w:abstractNumId w:val="43"/>
  </w:num>
  <w:num w:numId="10" w16cid:durableId="1787891379">
    <w:abstractNumId w:val="6"/>
  </w:num>
  <w:num w:numId="11" w16cid:durableId="1152212109">
    <w:abstractNumId w:val="1"/>
  </w:num>
  <w:num w:numId="12" w16cid:durableId="1861433166">
    <w:abstractNumId w:val="20"/>
  </w:num>
  <w:num w:numId="13" w16cid:durableId="629434540">
    <w:abstractNumId w:val="36"/>
  </w:num>
  <w:num w:numId="14" w16cid:durableId="769854156">
    <w:abstractNumId w:val="55"/>
  </w:num>
  <w:num w:numId="15" w16cid:durableId="1190990860">
    <w:abstractNumId w:val="49"/>
  </w:num>
  <w:num w:numId="16" w16cid:durableId="342316461">
    <w:abstractNumId w:val="24"/>
  </w:num>
  <w:num w:numId="17" w16cid:durableId="110326277">
    <w:abstractNumId w:val="34"/>
  </w:num>
  <w:num w:numId="18" w16cid:durableId="1793359253">
    <w:abstractNumId w:val="29"/>
  </w:num>
  <w:num w:numId="19" w16cid:durableId="433789817">
    <w:abstractNumId w:val="65"/>
  </w:num>
  <w:num w:numId="20" w16cid:durableId="158884050">
    <w:abstractNumId w:val="4"/>
  </w:num>
  <w:num w:numId="21" w16cid:durableId="210849218">
    <w:abstractNumId w:val="21"/>
  </w:num>
  <w:num w:numId="22" w16cid:durableId="2034917293">
    <w:abstractNumId w:val="47"/>
  </w:num>
  <w:num w:numId="23" w16cid:durableId="471866379">
    <w:abstractNumId w:val="5"/>
  </w:num>
  <w:num w:numId="24" w16cid:durableId="37552780">
    <w:abstractNumId w:val="42"/>
  </w:num>
  <w:num w:numId="25" w16cid:durableId="117838512">
    <w:abstractNumId w:val="12"/>
  </w:num>
  <w:num w:numId="26" w16cid:durableId="439684547">
    <w:abstractNumId w:val="57"/>
  </w:num>
  <w:num w:numId="27" w16cid:durableId="417942788">
    <w:abstractNumId w:val="48"/>
  </w:num>
  <w:num w:numId="28" w16cid:durableId="1267692664">
    <w:abstractNumId w:val="22"/>
  </w:num>
  <w:num w:numId="29" w16cid:durableId="211431430">
    <w:abstractNumId w:val="26"/>
  </w:num>
  <w:num w:numId="30" w16cid:durableId="1203129066">
    <w:abstractNumId w:val="32"/>
  </w:num>
  <w:num w:numId="31" w16cid:durableId="1127317362">
    <w:abstractNumId w:val="11"/>
  </w:num>
  <w:num w:numId="32" w16cid:durableId="1418206575">
    <w:abstractNumId w:val="39"/>
  </w:num>
  <w:num w:numId="33" w16cid:durableId="1503814916">
    <w:abstractNumId w:val="69"/>
  </w:num>
  <w:num w:numId="34" w16cid:durableId="559487652">
    <w:abstractNumId w:val="17"/>
  </w:num>
  <w:num w:numId="35" w16cid:durableId="1643345727">
    <w:abstractNumId w:val="67"/>
  </w:num>
  <w:num w:numId="36" w16cid:durableId="1009798188">
    <w:abstractNumId w:val="63"/>
  </w:num>
  <w:num w:numId="37" w16cid:durableId="774516501">
    <w:abstractNumId w:val="19"/>
  </w:num>
  <w:num w:numId="38" w16cid:durableId="308438089">
    <w:abstractNumId w:val="31"/>
  </w:num>
  <w:num w:numId="39" w16cid:durableId="445776390">
    <w:abstractNumId w:val="2"/>
  </w:num>
  <w:num w:numId="40" w16cid:durableId="648437997">
    <w:abstractNumId w:val="8"/>
  </w:num>
  <w:num w:numId="41" w16cid:durableId="492915803">
    <w:abstractNumId w:val="38"/>
  </w:num>
  <w:num w:numId="42" w16cid:durableId="1796604847">
    <w:abstractNumId w:val="73"/>
  </w:num>
  <w:num w:numId="43" w16cid:durableId="1906990271">
    <w:abstractNumId w:val="59"/>
  </w:num>
  <w:num w:numId="44" w16cid:durableId="454518216">
    <w:abstractNumId w:val="54"/>
  </w:num>
  <w:num w:numId="45" w16cid:durableId="336887486">
    <w:abstractNumId w:val="50"/>
  </w:num>
  <w:num w:numId="46" w16cid:durableId="751585900">
    <w:abstractNumId w:val="3"/>
  </w:num>
  <w:num w:numId="47" w16cid:durableId="1351294649">
    <w:abstractNumId w:val="61"/>
  </w:num>
  <w:num w:numId="48" w16cid:durableId="2092314827">
    <w:abstractNumId w:val="14"/>
  </w:num>
  <w:num w:numId="49" w16cid:durableId="436604612">
    <w:abstractNumId w:val="15"/>
  </w:num>
  <w:num w:numId="50" w16cid:durableId="1091582874">
    <w:abstractNumId w:val="25"/>
  </w:num>
  <w:num w:numId="51" w16cid:durableId="297803319">
    <w:abstractNumId w:val="66"/>
  </w:num>
  <w:num w:numId="52" w16cid:durableId="819465867">
    <w:abstractNumId w:val="70"/>
  </w:num>
  <w:num w:numId="53" w16cid:durableId="659581290">
    <w:abstractNumId w:val="41"/>
  </w:num>
  <w:num w:numId="54" w16cid:durableId="1026634912">
    <w:abstractNumId w:val="7"/>
  </w:num>
  <w:num w:numId="55" w16cid:durableId="1208686177">
    <w:abstractNumId w:val="40"/>
  </w:num>
  <w:num w:numId="56" w16cid:durableId="1498689734">
    <w:abstractNumId w:val="9"/>
  </w:num>
  <w:num w:numId="57" w16cid:durableId="1986661107">
    <w:abstractNumId w:val="16"/>
  </w:num>
  <w:num w:numId="58" w16cid:durableId="1331131435">
    <w:abstractNumId w:val="71"/>
  </w:num>
  <w:num w:numId="59" w16cid:durableId="1832525204">
    <w:abstractNumId w:val="62"/>
  </w:num>
  <w:num w:numId="60" w16cid:durableId="712313077">
    <w:abstractNumId w:val="18"/>
  </w:num>
  <w:num w:numId="61" w16cid:durableId="1361861156">
    <w:abstractNumId w:val="44"/>
  </w:num>
  <w:num w:numId="62" w16cid:durableId="1452749690">
    <w:abstractNumId w:val="52"/>
  </w:num>
  <w:num w:numId="63" w16cid:durableId="2046830368">
    <w:abstractNumId w:val="51"/>
  </w:num>
  <w:num w:numId="64" w16cid:durableId="512494724">
    <w:abstractNumId w:val="13"/>
  </w:num>
  <w:num w:numId="65" w16cid:durableId="2118595623">
    <w:abstractNumId w:val="10"/>
  </w:num>
  <w:num w:numId="66" w16cid:durableId="287862399">
    <w:abstractNumId w:val="64"/>
  </w:num>
  <w:num w:numId="67" w16cid:durableId="1899900694">
    <w:abstractNumId w:val="72"/>
  </w:num>
  <w:num w:numId="68" w16cid:durableId="627050280">
    <w:abstractNumId w:val="46"/>
  </w:num>
  <w:num w:numId="69" w16cid:durableId="818813090">
    <w:abstractNumId w:val="33"/>
  </w:num>
  <w:num w:numId="70" w16cid:durableId="251472626">
    <w:abstractNumId w:val="27"/>
  </w:num>
  <w:num w:numId="71" w16cid:durableId="497774619">
    <w:abstractNumId w:val="68"/>
  </w:num>
  <w:num w:numId="72" w16cid:durableId="197399488">
    <w:abstractNumId w:val="30"/>
  </w:num>
  <w:num w:numId="73" w16cid:durableId="1736081284">
    <w:abstractNumId w:val="5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pl-PL" w:vendorID="12" w:dllVersion="512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27DF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97CD0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3ACD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D7DBF"/>
    <w:rsid w:val="000E07FB"/>
    <w:rsid w:val="000E0999"/>
    <w:rsid w:val="000E1257"/>
    <w:rsid w:val="000E1578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73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6E4F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0AE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5FE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8779A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49"/>
    <w:rsid w:val="002C70F5"/>
    <w:rsid w:val="002C760E"/>
    <w:rsid w:val="002CA41C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6F05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799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882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0F59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2FB8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4A9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4EFC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707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2B7"/>
    <w:rsid w:val="00666A7B"/>
    <w:rsid w:val="00666D89"/>
    <w:rsid w:val="00666DBD"/>
    <w:rsid w:val="006670D6"/>
    <w:rsid w:val="00667295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2B9A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41E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AE3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470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06C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C84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6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3A7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4ED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3DF9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C78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390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2A1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2E56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0EFD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3F09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1001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BB6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766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37E99"/>
    <w:rsid w:val="00C402E9"/>
    <w:rsid w:val="00C41006"/>
    <w:rsid w:val="00C42B8C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8A8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7D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ADE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4FD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2E1F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0A3D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45A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1BE"/>
    <w:rsid w:val="00F04684"/>
    <w:rsid w:val="00F04C52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1E96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651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6F6A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34B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A777E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C7881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1DB48"/>
    <w:rsid w:val="01050472"/>
    <w:rsid w:val="011F1509"/>
    <w:rsid w:val="012386B4"/>
    <w:rsid w:val="01366496"/>
    <w:rsid w:val="0139FA9F"/>
    <w:rsid w:val="013E0A6C"/>
    <w:rsid w:val="0144E5A5"/>
    <w:rsid w:val="01495EF1"/>
    <w:rsid w:val="016208F1"/>
    <w:rsid w:val="0162BB1C"/>
    <w:rsid w:val="01AB2026"/>
    <w:rsid w:val="01B26DB0"/>
    <w:rsid w:val="01C2896A"/>
    <w:rsid w:val="01C85F16"/>
    <w:rsid w:val="01D34C4A"/>
    <w:rsid w:val="01E35B4B"/>
    <w:rsid w:val="01E76759"/>
    <w:rsid w:val="01F1FD5B"/>
    <w:rsid w:val="01F532CB"/>
    <w:rsid w:val="02044F17"/>
    <w:rsid w:val="024690E7"/>
    <w:rsid w:val="024DE921"/>
    <w:rsid w:val="025BF635"/>
    <w:rsid w:val="0276CCF8"/>
    <w:rsid w:val="027B9967"/>
    <w:rsid w:val="027D8997"/>
    <w:rsid w:val="027DAB1B"/>
    <w:rsid w:val="028C0CFD"/>
    <w:rsid w:val="029F2535"/>
    <w:rsid w:val="02A68E79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7D06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4CAC4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099D0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83A16"/>
    <w:rsid w:val="07A02256"/>
    <w:rsid w:val="07A7AF48"/>
    <w:rsid w:val="07A95649"/>
    <w:rsid w:val="07BBD4A6"/>
    <w:rsid w:val="07D06F71"/>
    <w:rsid w:val="07D7ED63"/>
    <w:rsid w:val="07F4C7D5"/>
    <w:rsid w:val="081218B0"/>
    <w:rsid w:val="08234750"/>
    <w:rsid w:val="0831E91C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9F360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C9F1B5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2D56"/>
    <w:rsid w:val="0A7BF0C8"/>
    <w:rsid w:val="0A948382"/>
    <w:rsid w:val="0A9A5F06"/>
    <w:rsid w:val="0A9C0A6C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54977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E08A6A"/>
    <w:rsid w:val="0BF5A744"/>
    <w:rsid w:val="0BF7563C"/>
    <w:rsid w:val="0BF8BAAD"/>
    <w:rsid w:val="0C00323D"/>
    <w:rsid w:val="0C18E2CA"/>
    <w:rsid w:val="0C1B58CA"/>
    <w:rsid w:val="0C417715"/>
    <w:rsid w:val="0C5734E2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0AF865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4ABD57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DF9D84"/>
    <w:rsid w:val="10E6F3DE"/>
    <w:rsid w:val="1107761A"/>
    <w:rsid w:val="1112B7E8"/>
    <w:rsid w:val="11133749"/>
    <w:rsid w:val="11223CD5"/>
    <w:rsid w:val="112A8DAA"/>
    <w:rsid w:val="113B29DC"/>
    <w:rsid w:val="1152B203"/>
    <w:rsid w:val="1152F561"/>
    <w:rsid w:val="115CEEDA"/>
    <w:rsid w:val="116EDCEA"/>
    <w:rsid w:val="1170483D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0D77A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9A130"/>
    <w:rsid w:val="12EC0202"/>
    <w:rsid w:val="1339E54E"/>
    <w:rsid w:val="13451901"/>
    <w:rsid w:val="134EBEF8"/>
    <w:rsid w:val="1365425D"/>
    <w:rsid w:val="136AB013"/>
    <w:rsid w:val="138936F8"/>
    <w:rsid w:val="13BC72B5"/>
    <w:rsid w:val="13C37462"/>
    <w:rsid w:val="13C6582E"/>
    <w:rsid w:val="13CE47DC"/>
    <w:rsid w:val="13DDD17E"/>
    <w:rsid w:val="13FA2459"/>
    <w:rsid w:val="13FDAD2D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B94239"/>
    <w:rsid w:val="14C37F36"/>
    <w:rsid w:val="14D464F5"/>
    <w:rsid w:val="14DE6784"/>
    <w:rsid w:val="14E2E58B"/>
    <w:rsid w:val="1501AAC0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AF9B6D"/>
    <w:rsid w:val="15CCC935"/>
    <w:rsid w:val="15D16EB4"/>
    <w:rsid w:val="15D701AF"/>
    <w:rsid w:val="15E3AB87"/>
    <w:rsid w:val="15E7084A"/>
    <w:rsid w:val="15ED42F2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A76CBE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46B0E3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E30FFC"/>
    <w:rsid w:val="17F603E9"/>
    <w:rsid w:val="17F8D403"/>
    <w:rsid w:val="183DE8B9"/>
    <w:rsid w:val="184CE971"/>
    <w:rsid w:val="184DCFFB"/>
    <w:rsid w:val="1854C8BD"/>
    <w:rsid w:val="18557A6A"/>
    <w:rsid w:val="1857C4E9"/>
    <w:rsid w:val="1860CADF"/>
    <w:rsid w:val="18726CCF"/>
    <w:rsid w:val="18956116"/>
    <w:rsid w:val="18A2DC73"/>
    <w:rsid w:val="18AE4949"/>
    <w:rsid w:val="18CC6556"/>
    <w:rsid w:val="18CEF9BC"/>
    <w:rsid w:val="18D326CA"/>
    <w:rsid w:val="18D980D3"/>
    <w:rsid w:val="18E20AAE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5BD01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631538"/>
    <w:rsid w:val="1A86C7D0"/>
    <w:rsid w:val="1A97F3F4"/>
    <w:rsid w:val="1A9F72CA"/>
    <w:rsid w:val="1AA81A9C"/>
    <w:rsid w:val="1ACD920D"/>
    <w:rsid w:val="1B0A52E9"/>
    <w:rsid w:val="1B0A81BE"/>
    <w:rsid w:val="1B23ACA7"/>
    <w:rsid w:val="1B2DD93F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E2D991"/>
    <w:rsid w:val="1BE4307C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9C77AB"/>
    <w:rsid w:val="1CB10DD6"/>
    <w:rsid w:val="1CB48CFE"/>
    <w:rsid w:val="1CCDDEF6"/>
    <w:rsid w:val="1CDAC2C8"/>
    <w:rsid w:val="1CDBBEC3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DB84FE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E129D"/>
    <w:rsid w:val="1EA04553"/>
    <w:rsid w:val="1EB218AE"/>
    <w:rsid w:val="1EF2E21E"/>
    <w:rsid w:val="1F000398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CA5D32"/>
    <w:rsid w:val="1FDC3294"/>
    <w:rsid w:val="1FE66BA2"/>
    <w:rsid w:val="1FFFC8BC"/>
    <w:rsid w:val="20058C0D"/>
    <w:rsid w:val="20206E02"/>
    <w:rsid w:val="2028839C"/>
    <w:rsid w:val="20400EC5"/>
    <w:rsid w:val="20410924"/>
    <w:rsid w:val="20460961"/>
    <w:rsid w:val="2048FE45"/>
    <w:rsid w:val="20705A06"/>
    <w:rsid w:val="20725F9D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C0990C"/>
    <w:rsid w:val="21F1F53E"/>
    <w:rsid w:val="21FBEE3A"/>
    <w:rsid w:val="2200409D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5C8663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3E85780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BECF60"/>
    <w:rsid w:val="24C1B015"/>
    <w:rsid w:val="24D0CC69"/>
    <w:rsid w:val="24D6C00C"/>
    <w:rsid w:val="24DCAAB3"/>
    <w:rsid w:val="24E05470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36E86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5F2FA8C"/>
    <w:rsid w:val="2600D868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B826C6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CED2DC"/>
    <w:rsid w:val="27DE447B"/>
    <w:rsid w:val="27FB5D8F"/>
    <w:rsid w:val="28069AAB"/>
    <w:rsid w:val="280E09C6"/>
    <w:rsid w:val="280FAD44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A54348"/>
    <w:rsid w:val="28B7789B"/>
    <w:rsid w:val="28B90AF7"/>
    <w:rsid w:val="28C9CF34"/>
    <w:rsid w:val="28D4522F"/>
    <w:rsid w:val="28F0054D"/>
    <w:rsid w:val="28FD104F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913867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73BAD"/>
    <w:rsid w:val="2A38C141"/>
    <w:rsid w:val="2A3D9E25"/>
    <w:rsid w:val="2A4D8A11"/>
    <w:rsid w:val="2A873CAC"/>
    <w:rsid w:val="2A8813E4"/>
    <w:rsid w:val="2AB3BC77"/>
    <w:rsid w:val="2ABA946D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BF743D8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55F22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1E3C2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67D351"/>
    <w:rsid w:val="2E6B9FCB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1ED2"/>
    <w:rsid w:val="2F4A4389"/>
    <w:rsid w:val="2F54F651"/>
    <w:rsid w:val="2F76D50F"/>
    <w:rsid w:val="2F87A059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8F10E4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3DBED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120532"/>
    <w:rsid w:val="33290F1B"/>
    <w:rsid w:val="3331DFB9"/>
    <w:rsid w:val="33369358"/>
    <w:rsid w:val="333C0092"/>
    <w:rsid w:val="3341AFA2"/>
    <w:rsid w:val="3343AB14"/>
    <w:rsid w:val="3356E5D2"/>
    <w:rsid w:val="335FCB0C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0006F2"/>
    <w:rsid w:val="3416ED8C"/>
    <w:rsid w:val="341803C0"/>
    <w:rsid w:val="341DA3A2"/>
    <w:rsid w:val="34330763"/>
    <w:rsid w:val="3445DFDE"/>
    <w:rsid w:val="345699CD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B73D2"/>
    <w:rsid w:val="34EC384D"/>
    <w:rsid w:val="34FA8C09"/>
    <w:rsid w:val="350506A0"/>
    <w:rsid w:val="35086C19"/>
    <w:rsid w:val="350C2190"/>
    <w:rsid w:val="3511B351"/>
    <w:rsid w:val="351298C1"/>
    <w:rsid w:val="35262B06"/>
    <w:rsid w:val="352AC14D"/>
    <w:rsid w:val="352B4F0A"/>
    <w:rsid w:val="352EBB60"/>
    <w:rsid w:val="353C6DED"/>
    <w:rsid w:val="3548E23A"/>
    <w:rsid w:val="354B2F64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60E5B2F"/>
    <w:rsid w:val="362209F6"/>
    <w:rsid w:val="364B3982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978BB"/>
    <w:rsid w:val="36FC21C4"/>
    <w:rsid w:val="3727DABC"/>
    <w:rsid w:val="372E6986"/>
    <w:rsid w:val="3736D677"/>
    <w:rsid w:val="37496035"/>
    <w:rsid w:val="374FA7CF"/>
    <w:rsid w:val="375AB16F"/>
    <w:rsid w:val="3778FA86"/>
    <w:rsid w:val="377EED89"/>
    <w:rsid w:val="378692A1"/>
    <w:rsid w:val="37A737B8"/>
    <w:rsid w:val="37A8ADC2"/>
    <w:rsid w:val="37AE5A3E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173765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BB4661"/>
    <w:rsid w:val="38C06838"/>
    <w:rsid w:val="38C48C38"/>
    <w:rsid w:val="38C71A6D"/>
    <w:rsid w:val="38E98A98"/>
    <w:rsid w:val="38EFE848"/>
    <w:rsid w:val="390CEF54"/>
    <w:rsid w:val="39180AAF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A84388"/>
    <w:rsid w:val="3AB58AE0"/>
    <w:rsid w:val="3ABA9A53"/>
    <w:rsid w:val="3AD03F74"/>
    <w:rsid w:val="3AD6BC6E"/>
    <w:rsid w:val="3AE56D69"/>
    <w:rsid w:val="3AE87FD9"/>
    <w:rsid w:val="3AFCD05C"/>
    <w:rsid w:val="3AFF6774"/>
    <w:rsid w:val="3B1630A9"/>
    <w:rsid w:val="3B1C3921"/>
    <w:rsid w:val="3B41EBFB"/>
    <w:rsid w:val="3B4622C0"/>
    <w:rsid w:val="3B5EF61F"/>
    <w:rsid w:val="3B686F1A"/>
    <w:rsid w:val="3B74E309"/>
    <w:rsid w:val="3B827C7A"/>
    <w:rsid w:val="3B82FC6B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ADD2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B31433"/>
    <w:rsid w:val="3ECB52A3"/>
    <w:rsid w:val="3ED76581"/>
    <w:rsid w:val="3EDC6D26"/>
    <w:rsid w:val="3EE98203"/>
    <w:rsid w:val="3EF95A55"/>
    <w:rsid w:val="3F0079DF"/>
    <w:rsid w:val="3F02430C"/>
    <w:rsid w:val="3F0BC6BE"/>
    <w:rsid w:val="3F1371F3"/>
    <w:rsid w:val="3F1C9305"/>
    <w:rsid w:val="3F1FD680"/>
    <w:rsid w:val="3F241A9F"/>
    <w:rsid w:val="3F2BC729"/>
    <w:rsid w:val="3F4FF429"/>
    <w:rsid w:val="3F6EB575"/>
    <w:rsid w:val="3F71C6A4"/>
    <w:rsid w:val="3F75990A"/>
    <w:rsid w:val="3F809693"/>
    <w:rsid w:val="3F870D62"/>
    <w:rsid w:val="3FAAD37D"/>
    <w:rsid w:val="3FAD5774"/>
    <w:rsid w:val="3FC654CD"/>
    <w:rsid w:val="3FD9FEFB"/>
    <w:rsid w:val="3FE18BE9"/>
    <w:rsid w:val="3FF60CE2"/>
    <w:rsid w:val="3FF647D8"/>
    <w:rsid w:val="3FFC5CBF"/>
    <w:rsid w:val="3FFD1A91"/>
    <w:rsid w:val="4008A6E2"/>
    <w:rsid w:val="400EC545"/>
    <w:rsid w:val="40219CF6"/>
    <w:rsid w:val="4036F310"/>
    <w:rsid w:val="40372B6A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1D4D16"/>
    <w:rsid w:val="4138A337"/>
    <w:rsid w:val="4138F18E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606096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7EECC7"/>
    <w:rsid w:val="439A8BE9"/>
    <w:rsid w:val="43BD6529"/>
    <w:rsid w:val="43C18D6E"/>
    <w:rsid w:val="43E52808"/>
    <w:rsid w:val="43F096E1"/>
    <w:rsid w:val="43FA3F26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7B6E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8F881E"/>
    <w:rsid w:val="47A4D10C"/>
    <w:rsid w:val="47C6707D"/>
    <w:rsid w:val="47D80EDF"/>
    <w:rsid w:val="47E63F82"/>
    <w:rsid w:val="47EFAF8C"/>
    <w:rsid w:val="47F6329A"/>
    <w:rsid w:val="47FBA5CB"/>
    <w:rsid w:val="48112D66"/>
    <w:rsid w:val="481C2075"/>
    <w:rsid w:val="482B64B3"/>
    <w:rsid w:val="48307AFE"/>
    <w:rsid w:val="48341A24"/>
    <w:rsid w:val="483F7A61"/>
    <w:rsid w:val="4861C079"/>
    <w:rsid w:val="487A2664"/>
    <w:rsid w:val="48894313"/>
    <w:rsid w:val="48911F9D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8E669"/>
    <w:rsid w:val="492B1E6A"/>
    <w:rsid w:val="493DA222"/>
    <w:rsid w:val="49428347"/>
    <w:rsid w:val="494783CE"/>
    <w:rsid w:val="494A054B"/>
    <w:rsid w:val="4952E3ED"/>
    <w:rsid w:val="496FF250"/>
    <w:rsid w:val="497F7D8C"/>
    <w:rsid w:val="49841CD4"/>
    <w:rsid w:val="4987ABE0"/>
    <w:rsid w:val="4990C847"/>
    <w:rsid w:val="49B6A600"/>
    <w:rsid w:val="49C22449"/>
    <w:rsid w:val="49CB099C"/>
    <w:rsid w:val="49D4BF04"/>
    <w:rsid w:val="49D55051"/>
    <w:rsid w:val="49DE2D68"/>
    <w:rsid w:val="49E2642A"/>
    <w:rsid w:val="49E611E2"/>
    <w:rsid w:val="49F95B07"/>
    <w:rsid w:val="49FD00C8"/>
    <w:rsid w:val="4A0D7F35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A9F65"/>
    <w:rsid w:val="4B1EC20D"/>
    <w:rsid w:val="4B2ECE8B"/>
    <w:rsid w:val="4B528C23"/>
    <w:rsid w:val="4B624F74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9B12D2"/>
    <w:rsid w:val="4DBC06CC"/>
    <w:rsid w:val="4DBF8605"/>
    <w:rsid w:val="4DCD931E"/>
    <w:rsid w:val="4DD2662F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3E9E6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ACE4C"/>
    <w:rsid w:val="4FDEF908"/>
    <w:rsid w:val="4FE55CC0"/>
    <w:rsid w:val="4FF8B014"/>
    <w:rsid w:val="5001DFED"/>
    <w:rsid w:val="50153ABA"/>
    <w:rsid w:val="501CAE49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1A922"/>
    <w:rsid w:val="52130405"/>
    <w:rsid w:val="521D3FA0"/>
    <w:rsid w:val="5229559D"/>
    <w:rsid w:val="5231BF66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D9E771"/>
    <w:rsid w:val="52EA1A75"/>
    <w:rsid w:val="52EC4821"/>
    <w:rsid w:val="52ED3566"/>
    <w:rsid w:val="530624B4"/>
    <w:rsid w:val="531DF485"/>
    <w:rsid w:val="5325BF55"/>
    <w:rsid w:val="532713F2"/>
    <w:rsid w:val="5329F331"/>
    <w:rsid w:val="533FB1AF"/>
    <w:rsid w:val="53405648"/>
    <w:rsid w:val="53480C98"/>
    <w:rsid w:val="53480F1B"/>
    <w:rsid w:val="5354430C"/>
    <w:rsid w:val="53544F05"/>
    <w:rsid w:val="535531C1"/>
    <w:rsid w:val="5355555F"/>
    <w:rsid w:val="5387AFE6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B3F2C"/>
    <w:rsid w:val="54AFE899"/>
    <w:rsid w:val="54B19B1B"/>
    <w:rsid w:val="54B86FB3"/>
    <w:rsid w:val="54C65889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42AD9F"/>
    <w:rsid w:val="565EE47C"/>
    <w:rsid w:val="56939319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398CC"/>
    <w:rsid w:val="57C7F85B"/>
    <w:rsid w:val="57DDB2D9"/>
    <w:rsid w:val="57DEE2E5"/>
    <w:rsid w:val="57E03E3E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93DD99"/>
    <w:rsid w:val="58A4CC94"/>
    <w:rsid w:val="58AC7364"/>
    <w:rsid w:val="58AD4825"/>
    <w:rsid w:val="58C66245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2E37D8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DC6F70"/>
    <w:rsid w:val="5AFF3BC0"/>
    <w:rsid w:val="5AFF6C81"/>
    <w:rsid w:val="5B1F85D3"/>
    <w:rsid w:val="5B50D170"/>
    <w:rsid w:val="5B50D48D"/>
    <w:rsid w:val="5B536111"/>
    <w:rsid w:val="5B6010F7"/>
    <w:rsid w:val="5B823CA5"/>
    <w:rsid w:val="5B9387C6"/>
    <w:rsid w:val="5BA5FB2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5355D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5DDB64"/>
    <w:rsid w:val="5D5E33E8"/>
    <w:rsid w:val="5D67481C"/>
    <w:rsid w:val="5D6AE6B6"/>
    <w:rsid w:val="5D6F056B"/>
    <w:rsid w:val="5D6F6C95"/>
    <w:rsid w:val="5D787D9C"/>
    <w:rsid w:val="5D803EE2"/>
    <w:rsid w:val="5D80553D"/>
    <w:rsid w:val="5D8D4BC1"/>
    <w:rsid w:val="5D927AD3"/>
    <w:rsid w:val="5DA0819F"/>
    <w:rsid w:val="5DA1762C"/>
    <w:rsid w:val="5DA4B935"/>
    <w:rsid w:val="5DB4079A"/>
    <w:rsid w:val="5DB81773"/>
    <w:rsid w:val="5DB9943E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C2BA84"/>
    <w:rsid w:val="5ED28A27"/>
    <w:rsid w:val="5EF4FABE"/>
    <w:rsid w:val="5F00A125"/>
    <w:rsid w:val="5F034DA9"/>
    <w:rsid w:val="5F0C5F3D"/>
    <w:rsid w:val="5F0F66C0"/>
    <w:rsid w:val="5F119C73"/>
    <w:rsid w:val="5F1A969D"/>
    <w:rsid w:val="5F25250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9FE33B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ECA720"/>
    <w:rsid w:val="60F41BD3"/>
    <w:rsid w:val="61083452"/>
    <w:rsid w:val="612F2914"/>
    <w:rsid w:val="6138A34C"/>
    <w:rsid w:val="613E350F"/>
    <w:rsid w:val="6142720A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A99542"/>
    <w:rsid w:val="62BDDAE5"/>
    <w:rsid w:val="62C36F45"/>
    <w:rsid w:val="62CE9816"/>
    <w:rsid w:val="62E2C96C"/>
    <w:rsid w:val="62EF897C"/>
    <w:rsid w:val="63115AA6"/>
    <w:rsid w:val="63118046"/>
    <w:rsid w:val="63125529"/>
    <w:rsid w:val="6316A85D"/>
    <w:rsid w:val="63191CCD"/>
    <w:rsid w:val="631E33AF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1137B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42A79C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9DBCBD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5A4A86"/>
    <w:rsid w:val="686BD543"/>
    <w:rsid w:val="686E3759"/>
    <w:rsid w:val="6872CA02"/>
    <w:rsid w:val="688589FA"/>
    <w:rsid w:val="688C600A"/>
    <w:rsid w:val="688E9883"/>
    <w:rsid w:val="6891FF44"/>
    <w:rsid w:val="689FD50F"/>
    <w:rsid w:val="68BE50CC"/>
    <w:rsid w:val="68E3059A"/>
    <w:rsid w:val="68E54154"/>
    <w:rsid w:val="68EC1E73"/>
    <w:rsid w:val="68F157CA"/>
    <w:rsid w:val="68F7A62A"/>
    <w:rsid w:val="68FB6E5E"/>
    <w:rsid w:val="6906E751"/>
    <w:rsid w:val="690866F6"/>
    <w:rsid w:val="6913A6B0"/>
    <w:rsid w:val="69182107"/>
    <w:rsid w:val="692C1BA1"/>
    <w:rsid w:val="694D0CC3"/>
    <w:rsid w:val="695B2DDF"/>
    <w:rsid w:val="695C8719"/>
    <w:rsid w:val="695DA970"/>
    <w:rsid w:val="69600D3B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4CF30F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A4646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8E57C"/>
    <w:rsid w:val="6E12FA0C"/>
    <w:rsid w:val="6E20876B"/>
    <w:rsid w:val="6E24394B"/>
    <w:rsid w:val="6E39D404"/>
    <w:rsid w:val="6E507742"/>
    <w:rsid w:val="6E5AB5AE"/>
    <w:rsid w:val="6E5EAAF4"/>
    <w:rsid w:val="6E704C99"/>
    <w:rsid w:val="6E93D099"/>
    <w:rsid w:val="6E95164B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0561D"/>
    <w:rsid w:val="6FF35022"/>
    <w:rsid w:val="6FF486B9"/>
    <w:rsid w:val="6FF53F3C"/>
    <w:rsid w:val="6FFF2776"/>
    <w:rsid w:val="70023765"/>
    <w:rsid w:val="70146C7E"/>
    <w:rsid w:val="7014967F"/>
    <w:rsid w:val="7019E009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C35E0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76C96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7EB911"/>
    <w:rsid w:val="72938856"/>
    <w:rsid w:val="72AA90D2"/>
    <w:rsid w:val="72B1C8C0"/>
    <w:rsid w:val="72BDB725"/>
    <w:rsid w:val="72CFBC23"/>
    <w:rsid w:val="72D32C9E"/>
    <w:rsid w:val="72EAB8F4"/>
    <w:rsid w:val="72EED083"/>
    <w:rsid w:val="72F04F37"/>
    <w:rsid w:val="72F868CA"/>
    <w:rsid w:val="7304FE9A"/>
    <w:rsid w:val="73129C5F"/>
    <w:rsid w:val="731A5CF5"/>
    <w:rsid w:val="73328217"/>
    <w:rsid w:val="73404DBF"/>
    <w:rsid w:val="734E472A"/>
    <w:rsid w:val="735B3426"/>
    <w:rsid w:val="735D44AD"/>
    <w:rsid w:val="737163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14916"/>
    <w:rsid w:val="758577FD"/>
    <w:rsid w:val="758E59D3"/>
    <w:rsid w:val="759DE691"/>
    <w:rsid w:val="75A0793A"/>
    <w:rsid w:val="75C2D829"/>
    <w:rsid w:val="75C4C50C"/>
    <w:rsid w:val="75D5DA7F"/>
    <w:rsid w:val="75E6093A"/>
    <w:rsid w:val="76047CE4"/>
    <w:rsid w:val="763E6305"/>
    <w:rsid w:val="7642D393"/>
    <w:rsid w:val="7662B042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89AF1"/>
    <w:rsid w:val="77AAF84B"/>
    <w:rsid w:val="77AEDC97"/>
    <w:rsid w:val="77D43118"/>
    <w:rsid w:val="77DC1C77"/>
    <w:rsid w:val="77DD2DB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578A3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A1F26"/>
    <w:rsid w:val="799B9259"/>
    <w:rsid w:val="79BA0451"/>
    <w:rsid w:val="79BED338"/>
    <w:rsid w:val="79BF1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6D4A20"/>
    <w:rsid w:val="7B74AE8F"/>
    <w:rsid w:val="7B775B9A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5118C6"/>
    <w:rsid w:val="7C619BF2"/>
    <w:rsid w:val="7C74FA21"/>
    <w:rsid w:val="7C78E90B"/>
    <w:rsid w:val="7C7CCF66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29CB0"/>
    <w:rsid w:val="7D378B70"/>
    <w:rsid w:val="7D423F30"/>
    <w:rsid w:val="7D45AC83"/>
    <w:rsid w:val="7D4D2B85"/>
    <w:rsid w:val="7D4D3EEA"/>
    <w:rsid w:val="7D50B19D"/>
    <w:rsid w:val="7D56B4A9"/>
    <w:rsid w:val="7D73E09F"/>
    <w:rsid w:val="7D9C769F"/>
    <w:rsid w:val="7DAEDDAB"/>
    <w:rsid w:val="7DB8E726"/>
    <w:rsid w:val="7DC9E36B"/>
    <w:rsid w:val="7DCDE404"/>
    <w:rsid w:val="7DD72024"/>
    <w:rsid w:val="7DDCC072"/>
    <w:rsid w:val="7DDE5D83"/>
    <w:rsid w:val="7DE485EB"/>
    <w:rsid w:val="7DF27D0B"/>
    <w:rsid w:val="7DF90754"/>
    <w:rsid w:val="7E0A69E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6CBAD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74655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95ABFA28-70D2-48D1-B44A-4AA4B838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660B"/>
    <w:pPr>
      <w:keepNext/>
      <w:pageBreakBefore/>
      <w:numPr>
        <w:numId w:val="13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D66FC"/>
    <w:pPr>
      <w:keepNext/>
      <w:numPr>
        <w:ilvl w:val="1"/>
        <w:numId w:val="13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D66FC"/>
    <w:pPr>
      <w:keepNext/>
      <w:numPr>
        <w:ilvl w:val="2"/>
        <w:numId w:val="2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018E"/>
    <w:pPr>
      <w:keepNext/>
      <w:numPr>
        <w:ilvl w:val="3"/>
        <w:numId w:val="2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51BAF"/>
    <w:pPr>
      <w:numPr>
        <w:ilvl w:val="4"/>
        <w:numId w:val="3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1BAF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AF"/>
    <w:pPr>
      <w:numPr>
        <w:ilvl w:val="8"/>
        <w:numId w:val="11"/>
      </w:numPr>
      <w:spacing w:before="2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D66FC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Heading3Char">
    <w:name w:val="Heading 3 Char"/>
    <w:link w:val="Heading3"/>
    <w:uiPriority w:val="9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8"/>
      </w:numPr>
    </w:pPr>
  </w:style>
  <w:style w:type="paragraph" w:customStyle="1" w:styleId="Tabela-punktowanie">
    <w:name w:val="Tabela-punktowanie"/>
    <w:basedOn w:val="Normal"/>
    <w:autoRedefine/>
    <w:qFormat/>
    <w:rsid w:val="00B51BAF"/>
    <w:pPr>
      <w:numPr>
        <w:numId w:val="7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customStyle="1" w:styleId="tabelanormalny">
    <w:name w:val="tabela_normalny"/>
    <w:basedOn w:val="Normal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"/>
    <w:link w:val="wypunktowanieZnak"/>
    <w:uiPriority w:val="1"/>
    <w:qFormat/>
    <w:rsid w:val="00B51BAF"/>
    <w:pPr>
      <w:numPr>
        <w:numId w:val="10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"/>
    <w:qFormat/>
    <w:rsid w:val="00DC018E"/>
    <w:pPr>
      <w:numPr>
        <w:numId w:val="9"/>
      </w:numPr>
    </w:pPr>
    <w:rPr>
      <w:szCs w:val="20"/>
    </w:rPr>
  </w:style>
  <w:style w:type="paragraph" w:customStyle="1" w:styleId="metrykanaglowek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FooterChar">
    <w:name w:val="Footer Char"/>
    <w:link w:val="Footer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nhideWhenUsed/>
    <w:rsid w:val="00B51BAF"/>
  </w:style>
  <w:style w:type="character" w:customStyle="1" w:styleId="FootnoteTextChar">
    <w:name w:val="Footnote Text Char"/>
    <w:link w:val="FootnoteText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"/>
    <w:qFormat/>
    <w:rsid w:val="00B51BAF"/>
    <w:rPr>
      <w:b/>
    </w:rPr>
  </w:style>
  <w:style w:type="paragraph" w:customStyle="1" w:styleId="WymaganieL1">
    <w:name w:val="Wymaganie L1"/>
    <w:basedOn w:val="Normal"/>
    <w:link w:val="WymaganieL1Znak"/>
    <w:qFormat/>
    <w:rsid w:val="00B51BAF"/>
    <w:pPr>
      <w:numPr>
        <w:ilvl w:val="3"/>
        <w:numId w:val="11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itleChar">
    <w:name w:val="Title Char"/>
    <w:link w:val="Title"/>
    <w:uiPriority w:val="10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uiPriority w:val="11"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SubtitleChar">
    <w:name w:val="Subtitle Char"/>
    <w:link w:val="Subtitle"/>
    <w:uiPriority w:val="1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BAF"/>
    <w:rPr>
      <w:szCs w:val="20"/>
    </w:rPr>
  </w:style>
  <w:style w:type="character" w:customStyle="1" w:styleId="CommentTextChar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"/>
    <w:link w:val="Numerowaniepoz1Znak"/>
    <w:autoRedefine/>
    <w:qFormat/>
    <w:rsid w:val="00F7455D"/>
    <w:pPr>
      <w:numPr>
        <w:numId w:val="1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2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"/>
    <w:autoRedefine/>
    <w:qFormat/>
    <w:rsid w:val="00DC018E"/>
    <w:pPr>
      <w:numPr>
        <w:numId w:val="4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5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6"/>
      </w:numPr>
      <w:spacing w:before="60" w:after="60"/>
    </w:pPr>
  </w:style>
  <w:style w:type="paragraph" w:customStyle="1" w:styleId="Spistrecinagwek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ListParagraphChar">
    <w:name w:val="List Paragraph Char"/>
    <w:aliases w:val="Numerowanie Char,L1 Char,Akapit z listą5 Char,Akapit normalny Char,Akapit z listą1 Char"/>
    <w:link w:val="ListParagraph"/>
    <w:uiPriority w:val="34"/>
    <w:rsid w:val="00E46697"/>
    <w:rPr>
      <w:rFonts w:eastAsia="Times New Roman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rsid w:val="00E46697"/>
    <w:tblPr/>
  </w:style>
  <w:style w:type="character" w:customStyle="1" w:styleId="sr-only1">
    <w:name w:val="sr-only1"/>
    <w:basedOn w:val="DefaultParagraphFont"/>
    <w:rsid w:val="00E46697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efaultParagraphFont"/>
    <w:rsid w:val="003D1ABB"/>
  </w:style>
  <w:style w:type="character" w:customStyle="1" w:styleId="st">
    <w:name w:val="st"/>
    <w:basedOn w:val="DefaultParagraphFont"/>
    <w:rsid w:val="00184B0E"/>
  </w:style>
  <w:style w:type="paragraph" w:customStyle="1" w:styleId="paragraph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efaultParagraphFont"/>
    <w:rsid w:val="00B41B1A"/>
  </w:style>
  <w:style w:type="character" w:customStyle="1" w:styleId="eop">
    <w:name w:val="eop"/>
    <w:basedOn w:val="DefaultParagraphFont"/>
    <w:rsid w:val="00B41B1A"/>
  </w:style>
  <w:style w:type="character" w:customStyle="1" w:styleId="spellingerror">
    <w:name w:val="spellingerror"/>
    <w:basedOn w:val="DefaultParagraphFont"/>
    <w:rsid w:val="00B41B1A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7501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2A78"/>
    <w:pPr>
      <w:spacing w:after="100"/>
      <w:ind w:left="660"/>
    </w:pPr>
  </w:style>
  <w:style w:type="numbering" w:customStyle="1" w:styleId="Bezlisty1">
    <w:name w:val="Bez listy1"/>
    <w:next w:val="NoList"/>
    <w:uiPriority w:val="99"/>
    <w:semiHidden/>
    <w:unhideWhenUsed/>
    <w:rsid w:val="00682B9A"/>
  </w:style>
  <w:style w:type="paragraph" w:customStyle="1" w:styleId="Cytat1">
    <w:name w:val="Cytat1"/>
    <w:basedOn w:val="Normal"/>
    <w:next w:val="Normal"/>
    <w:uiPriority w:val="29"/>
    <w:qFormat/>
    <w:rsid w:val="00682B9A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82B9A"/>
    <w:rPr>
      <w:i/>
      <w:iCs/>
      <w:color w:val="404040"/>
    </w:rPr>
  </w:style>
  <w:style w:type="character" w:customStyle="1" w:styleId="Wyrnienieintensywne1">
    <w:name w:val="Wyróżnienie intensywne1"/>
    <w:basedOn w:val="DefaultParagraphFont"/>
    <w:uiPriority w:val="21"/>
    <w:qFormat/>
    <w:rsid w:val="00682B9A"/>
    <w:rPr>
      <w:i/>
      <w:iCs/>
      <w:color w:val="0F4761"/>
    </w:rPr>
  </w:style>
  <w:style w:type="paragraph" w:customStyle="1" w:styleId="Cytatintensywny1">
    <w:name w:val="Cytat intensywny1"/>
    <w:basedOn w:val="Normal"/>
    <w:next w:val="Normal"/>
    <w:uiPriority w:val="30"/>
    <w:qFormat/>
    <w:rsid w:val="00682B9A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9A"/>
    <w:rPr>
      <w:i/>
      <w:iCs/>
      <w:color w:val="0F4761"/>
    </w:rPr>
  </w:style>
  <w:style w:type="character" w:customStyle="1" w:styleId="Odwoanieintensywne1">
    <w:name w:val="Odwołanie intensywne1"/>
    <w:basedOn w:val="DefaultParagraphFont"/>
    <w:uiPriority w:val="32"/>
    <w:qFormat/>
    <w:rsid w:val="00682B9A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TableNormal"/>
    <w:next w:val="TableGrid"/>
    <w:uiPriority w:val="39"/>
    <w:rsid w:val="00682B9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682B9A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sz w:val="20"/>
      <w:szCs w:val="20"/>
      <w:lang w:eastAsia="pl-PL"/>
    </w:rPr>
  </w:style>
  <w:style w:type="character" w:customStyle="1" w:styleId="CytatZnak1">
    <w:name w:val="Cytat Znak1"/>
    <w:basedOn w:val="DefaultParagraphFont"/>
    <w:uiPriority w:val="29"/>
    <w:rsid w:val="00682B9A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82B9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82B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F4761"/>
      <w:sz w:val="20"/>
      <w:szCs w:val="20"/>
      <w:lang w:eastAsia="pl-PL"/>
    </w:rPr>
  </w:style>
  <w:style w:type="character" w:customStyle="1" w:styleId="CytatintensywnyZnak1">
    <w:name w:val="Cytat intensywny Znak1"/>
    <w:basedOn w:val="DefaultParagraphFont"/>
    <w:uiPriority w:val="30"/>
    <w:rsid w:val="00682B9A"/>
    <w:rPr>
      <w:rFonts w:asciiTheme="minorHAnsi" w:eastAsia="Times New Roman" w:hAnsiTheme="minorHAnsi" w:cstheme="minorBidi"/>
      <w:i/>
      <w:iCs/>
      <w:color w:val="4F81BD" w:themeColor="accent1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82B9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DF8D6-5049-49F4-BDBF-040C7512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6136</Words>
  <Characters>34981</Characters>
  <Application>Microsoft Office Word</Application>
  <DocSecurity>4</DocSecurity>
  <Lines>291</Lines>
  <Paragraphs>82</Paragraphs>
  <ScaleCrop>false</ScaleCrop>
  <Company/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Nowak Kamila</cp:lastModifiedBy>
  <cp:revision>14</cp:revision>
  <dcterms:created xsi:type="dcterms:W3CDTF">2026-01-16T02:39:00Z</dcterms:created>
  <dcterms:modified xsi:type="dcterms:W3CDTF">2026-02-25T12:53:00Z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